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B0" w:rsidRPr="007F2D14" w:rsidRDefault="005877B0" w:rsidP="00587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D14">
        <w:rPr>
          <w:rFonts w:ascii="Times New Roman" w:hAnsi="Times New Roman"/>
          <w:b/>
          <w:sz w:val="28"/>
          <w:szCs w:val="28"/>
        </w:rPr>
        <w:t>ПАМЯТКА</w:t>
      </w:r>
      <w:r w:rsidRPr="007F2D14">
        <w:rPr>
          <w:rFonts w:ascii="Times New Roman" w:hAnsi="Times New Roman"/>
          <w:b/>
          <w:sz w:val="28"/>
          <w:szCs w:val="28"/>
        </w:rPr>
        <w:tab/>
      </w:r>
    </w:p>
    <w:p w:rsidR="005877B0" w:rsidRPr="007F2D14" w:rsidRDefault="005877B0" w:rsidP="00587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D14">
        <w:rPr>
          <w:rFonts w:ascii="Times New Roman" w:hAnsi="Times New Roman"/>
          <w:b/>
          <w:sz w:val="28"/>
          <w:szCs w:val="28"/>
        </w:rPr>
        <w:t>Оказание гражданам государственной социальной помощи</w:t>
      </w:r>
    </w:p>
    <w:p w:rsidR="005877B0" w:rsidRPr="007F2D14" w:rsidRDefault="005877B0" w:rsidP="005877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D14">
        <w:rPr>
          <w:rFonts w:ascii="Times New Roman" w:hAnsi="Times New Roman"/>
          <w:b/>
          <w:sz w:val="28"/>
          <w:szCs w:val="28"/>
        </w:rPr>
        <w:t>на основании социального контракта</w:t>
      </w:r>
    </w:p>
    <w:p w:rsidR="005877B0" w:rsidRPr="007F2D14" w:rsidRDefault="005877B0" w:rsidP="005877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  <w:t xml:space="preserve">Казенное учреждение Воронежской области «Управление социальной защиты населения </w:t>
      </w:r>
      <w:proofErr w:type="spellStart"/>
      <w:r w:rsidRPr="007F2D14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F2D14">
        <w:rPr>
          <w:rFonts w:ascii="Times New Roman" w:hAnsi="Times New Roman"/>
          <w:sz w:val="28"/>
          <w:szCs w:val="28"/>
        </w:rPr>
        <w:t xml:space="preserve"> района» информирует о</w:t>
      </w:r>
      <w:r w:rsidR="00A76684" w:rsidRPr="007F2D14">
        <w:rPr>
          <w:rFonts w:ascii="Times New Roman" w:hAnsi="Times New Roman"/>
          <w:sz w:val="28"/>
          <w:szCs w:val="28"/>
        </w:rPr>
        <w:t xml:space="preserve"> </w:t>
      </w:r>
      <w:r w:rsidRPr="007F2D14">
        <w:rPr>
          <w:rFonts w:ascii="Times New Roman" w:hAnsi="Times New Roman"/>
          <w:sz w:val="28"/>
          <w:szCs w:val="28"/>
        </w:rPr>
        <w:t xml:space="preserve">возможности оказания гражданам государственной социальной помощи на основании социального  контракта за счет средств федерального и областного бюджетов на условиях </w:t>
      </w:r>
      <w:proofErr w:type="spellStart"/>
      <w:r w:rsidRPr="007F2D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F2D14">
        <w:rPr>
          <w:rFonts w:ascii="Times New Roman" w:hAnsi="Times New Roman"/>
          <w:sz w:val="28"/>
          <w:szCs w:val="28"/>
        </w:rPr>
        <w:t>.</w:t>
      </w:r>
    </w:p>
    <w:p w:rsidR="005877B0" w:rsidRPr="007F2D14" w:rsidRDefault="005877B0" w:rsidP="005877B0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</w:r>
      <w:proofErr w:type="gramStart"/>
      <w:r w:rsidRPr="007F2D14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16.11.2023 №1931</w:t>
      </w:r>
      <w:r w:rsidR="003D6DA8" w:rsidRPr="007F2D14">
        <w:rPr>
          <w:rFonts w:ascii="Times New Roman" w:hAnsi="Times New Roman"/>
          <w:sz w:val="28"/>
          <w:szCs w:val="28"/>
        </w:rPr>
        <w:t xml:space="preserve"> «Об оказании </w:t>
      </w:r>
      <w:proofErr w:type="spellStart"/>
      <w:r w:rsidR="003D6DA8" w:rsidRPr="007F2D14">
        <w:rPr>
          <w:rFonts w:ascii="Times New Roman" w:hAnsi="Times New Roman"/>
          <w:sz w:val="28"/>
          <w:szCs w:val="28"/>
        </w:rPr>
        <w:t>субьектами</w:t>
      </w:r>
      <w:proofErr w:type="spellEnd"/>
      <w:r w:rsidR="003D6DA8" w:rsidRPr="007F2D14">
        <w:rPr>
          <w:rFonts w:ascii="Times New Roman" w:hAnsi="Times New Roman"/>
          <w:sz w:val="28"/>
          <w:szCs w:val="28"/>
        </w:rPr>
        <w:t xml:space="preserve"> Российской Федерации на условиях </w:t>
      </w:r>
      <w:proofErr w:type="spellStart"/>
      <w:r w:rsidR="003D6DA8" w:rsidRPr="007F2D1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6DA8" w:rsidRPr="007F2D14">
        <w:rPr>
          <w:rFonts w:ascii="Times New Roman" w:hAnsi="Times New Roman"/>
          <w:sz w:val="28"/>
          <w:szCs w:val="28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Законом Воронежской области от 30.11.2020 № 115-ОЗ «Об особенностях предоставления гражданам государственной социальной помощи на основании социального контракта в 2020-2025 годах»</w:t>
      </w:r>
      <w:r w:rsidRPr="007F2D14">
        <w:rPr>
          <w:rFonts w:ascii="Times New Roman" w:hAnsi="Times New Roman"/>
          <w:sz w:val="28"/>
          <w:szCs w:val="28"/>
        </w:rPr>
        <w:t>, государственная социальная</w:t>
      </w:r>
      <w:proofErr w:type="gramEnd"/>
      <w:r w:rsidRPr="007F2D14">
        <w:rPr>
          <w:rFonts w:ascii="Times New Roman" w:hAnsi="Times New Roman"/>
          <w:sz w:val="28"/>
          <w:szCs w:val="28"/>
        </w:rPr>
        <w:t xml:space="preserve"> помощь на основании социального контракта оказывается в целях стимулирования активных действий граждан по преодолению трудной жизненной ситуации.</w:t>
      </w:r>
    </w:p>
    <w:p w:rsidR="008076B7" w:rsidRPr="007F2D14" w:rsidRDefault="00224864" w:rsidP="008076B7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</w:r>
      <w:proofErr w:type="gramStart"/>
      <w:r w:rsidRPr="007F2D14">
        <w:rPr>
          <w:rFonts w:ascii="Times New Roman" w:hAnsi="Times New Roman"/>
          <w:sz w:val="28"/>
          <w:szCs w:val="28"/>
        </w:rPr>
        <w:t xml:space="preserve">Право на </w:t>
      </w:r>
      <w:r w:rsidR="00CB42D5" w:rsidRPr="007F2D14">
        <w:rPr>
          <w:rFonts w:ascii="Times New Roman" w:hAnsi="Times New Roman"/>
          <w:sz w:val="28"/>
          <w:szCs w:val="28"/>
        </w:rPr>
        <w:t>государственную социальную помощь на основании социального контракта</w:t>
      </w:r>
      <w:r w:rsidR="00CE315F" w:rsidRPr="007F2D14">
        <w:rPr>
          <w:rFonts w:ascii="Times New Roman" w:hAnsi="Times New Roman"/>
          <w:sz w:val="28"/>
          <w:szCs w:val="28"/>
        </w:rPr>
        <w:t xml:space="preserve"> </w:t>
      </w:r>
      <w:r w:rsidR="00CB42D5" w:rsidRPr="007F2D14">
        <w:rPr>
          <w:rFonts w:ascii="Times New Roman" w:hAnsi="Times New Roman"/>
          <w:sz w:val="28"/>
          <w:szCs w:val="28"/>
        </w:rPr>
        <w:t>возникает в случае, если размер</w:t>
      </w:r>
      <w:r w:rsidR="0054610F" w:rsidRPr="007F2D14">
        <w:rPr>
          <w:rFonts w:ascii="Times New Roman" w:hAnsi="Times New Roman"/>
          <w:sz w:val="28"/>
          <w:szCs w:val="28"/>
        </w:rPr>
        <w:t xml:space="preserve"> среднедушевого дохода семьи, дохода одиноко проживающего гражданина, рассчитанный в соответствии с 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 независящим от них причинам ниже</w:t>
      </w:r>
      <w:proofErr w:type="gramEnd"/>
      <w:r w:rsidR="0054610F" w:rsidRPr="007F2D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610F" w:rsidRPr="007F2D14">
        <w:rPr>
          <w:rFonts w:ascii="Times New Roman" w:hAnsi="Times New Roman"/>
          <w:sz w:val="28"/>
          <w:szCs w:val="28"/>
        </w:rPr>
        <w:t>величины прожиточного минимума на душу населения, установленной в соответствии с Законом Воронежской области «О прожиточном минимуме в Воронежской области»</w:t>
      </w:r>
      <w:r w:rsidR="008076B7" w:rsidRPr="007F2D14">
        <w:rPr>
          <w:rFonts w:ascii="Times New Roman" w:hAnsi="Times New Roman"/>
          <w:sz w:val="28"/>
          <w:szCs w:val="28"/>
        </w:rPr>
        <w:t xml:space="preserve"> на дату обращения за оказанием государственной социальной помощи на основании социального  контракта. </w:t>
      </w:r>
      <w:proofErr w:type="gramEnd"/>
    </w:p>
    <w:p w:rsidR="005877B0" w:rsidRPr="007F2D14" w:rsidRDefault="005877B0" w:rsidP="005877B0">
      <w:pPr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</w:r>
      <w:r w:rsidRPr="007F2D14">
        <w:rPr>
          <w:rFonts w:ascii="Times New Roman" w:hAnsi="Times New Roman"/>
          <w:bCs/>
          <w:sz w:val="28"/>
          <w:szCs w:val="28"/>
        </w:rPr>
        <w:t>Размер государственной социальной помощи на основании социального контракта не может превышать 350 000 руб. (</w:t>
      </w:r>
      <w:r w:rsidR="008076B7" w:rsidRPr="007F2D14">
        <w:rPr>
          <w:rFonts w:ascii="Times New Roman" w:hAnsi="Times New Roman"/>
          <w:bCs/>
          <w:sz w:val="28"/>
          <w:szCs w:val="28"/>
        </w:rPr>
        <w:t>триста</w:t>
      </w:r>
      <w:r w:rsidRPr="007F2D14">
        <w:rPr>
          <w:rFonts w:ascii="Times New Roman" w:hAnsi="Times New Roman"/>
          <w:bCs/>
          <w:sz w:val="28"/>
          <w:szCs w:val="28"/>
        </w:rPr>
        <w:t xml:space="preserve"> пятьдесят тысяч рублей).</w:t>
      </w:r>
    </w:p>
    <w:p w:rsidR="005877B0" w:rsidRPr="007F2D14" w:rsidRDefault="005877B0" w:rsidP="005877B0">
      <w:pPr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Социальный  контракт предусматривает следующие мероприятия:</w:t>
      </w:r>
    </w:p>
    <w:p w:rsidR="0029587B" w:rsidRPr="007F2D14" w:rsidRDefault="005932B6" w:rsidP="005932B6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u w:val="single"/>
        </w:rPr>
      </w:pPr>
      <w:r w:rsidRPr="007F2D14">
        <w:rPr>
          <w:rFonts w:ascii="Times New Roman" w:hAnsi="Times New Roman"/>
          <w:sz w:val="28"/>
          <w:szCs w:val="28"/>
        </w:rPr>
        <w:tab/>
        <w:t xml:space="preserve">- </w:t>
      </w:r>
      <w:r w:rsidR="00E805EB" w:rsidRPr="007F2D14">
        <w:rPr>
          <w:rFonts w:ascii="Times New Roman" w:hAnsi="Times New Roman"/>
          <w:sz w:val="28"/>
          <w:szCs w:val="28"/>
          <w:u w:val="single"/>
        </w:rPr>
        <w:t>Поиск работы</w:t>
      </w:r>
      <w:r w:rsidR="0029587B" w:rsidRPr="007F2D14">
        <w:rPr>
          <w:rFonts w:ascii="Times New Roman" w:hAnsi="Times New Roman"/>
          <w:sz w:val="28"/>
          <w:szCs w:val="28"/>
          <w:u w:val="single"/>
        </w:rPr>
        <w:t>.</w:t>
      </w:r>
    </w:p>
    <w:p w:rsidR="005877B0" w:rsidRPr="007F2D14" w:rsidRDefault="0029587B" w:rsidP="0029587B">
      <w:pPr>
        <w:suppressAutoHyphens/>
        <w:spacing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>П</w:t>
      </w:r>
      <w:r w:rsidR="00E805EB" w:rsidRPr="007F2D14">
        <w:rPr>
          <w:rFonts w:ascii="Times New Roman" w:hAnsi="Times New Roman"/>
          <w:sz w:val="28"/>
          <w:szCs w:val="28"/>
        </w:rPr>
        <w:t xml:space="preserve">редоставляется трудоспособным гражданам и заключается не более чем на 9 месяцев. Оказывается путем предоставления ежемесячной денежной </w:t>
      </w:r>
      <w:r w:rsidR="00E805EB" w:rsidRPr="007F2D14">
        <w:rPr>
          <w:rFonts w:ascii="Times New Roman" w:hAnsi="Times New Roman"/>
          <w:sz w:val="28"/>
          <w:szCs w:val="28"/>
        </w:rPr>
        <w:lastRenderedPageBreak/>
        <w:t xml:space="preserve">выплаты в течение одного месяца </w:t>
      </w:r>
      <w:proofErr w:type="gramStart"/>
      <w:r w:rsidR="00E805EB" w:rsidRPr="007F2D14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E805EB" w:rsidRPr="007F2D14">
        <w:rPr>
          <w:rFonts w:ascii="Times New Roman" w:hAnsi="Times New Roman"/>
          <w:sz w:val="28"/>
          <w:szCs w:val="28"/>
        </w:rPr>
        <w:t xml:space="preserve"> социального контракта и 3 месяца после факта подтверждения трудоустройства.</w:t>
      </w:r>
      <w:r w:rsidR="005877B0" w:rsidRPr="007F2D14">
        <w:rPr>
          <w:rFonts w:ascii="Times New Roman" w:hAnsi="Times New Roman"/>
          <w:b/>
          <w:sz w:val="28"/>
          <w:szCs w:val="28"/>
        </w:rPr>
        <w:tab/>
      </w:r>
    </w:p>
    <w:p w:rsidR="005877B0" w:rsidRPr="007F2D14" w:rsidRDefault="005877B0" w:rsidP="005932B6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F2D14">
        <w:rPr>
          <w:rFonts w:ascii="Times New Roman" w:hAnsi="Times New Roman"/>
          <w:bCs/>
          <w:sz w:val="28"/>
          <w:szCs w:val="28"/>
          <w:u w:val="single"/>
        </w:rPr>
        <w:t>Осуществление индивидуальной предпринимательской деятельности, в том числе применяя специальный налоговый режим «Налог на профессиональный доход»</w:t>
      </w:r>
      <w:proofErr w:type="gramStart"/>
      <w:r w:rsidRPr="007F2D1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4B2DA3" w:rsidRPr="007F2D14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gramEnd"/>
    </w:p>
    <w:p w:rsidR="005877B0" w:rsidRPr="007F2D14" w:rsidRDefault="008076B7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В целях принятия решения</w:t>
      </w:r>
      <w:r w:rsidR="0013307C" w:rsidRPr="007F2D14">
        <w:rPr>
          <w:rFonts w:ascii="Times New Roman" w:hAnsi="Times New Roman"/>
          <w:bCs/>
          <w:sz w:val="28"/>
          <w:szCs w:val="28"/>
        </w:rPr>
        <w:t xml:space="preserve"> для развития предпринимательских компетенций КУВО</w:t>
      </w:r>
      <w:proofErr w:type="gramStart"/>
      <w:r w:rsidR="00E805EB" w:rsidRPr="007F2D14">
        <w:rPr>
          <w:rFonts w:ascii="Times New Roman" w:hAnsi="Times New Roman"/>
          <w:bCs/>
          <w:sz w:val="28"/>
          <w:szCs w:val="28"/>
        </w:rPr>
        <w:t>«У</w:t>
      </w:r>
      <w:proofErr w:type="gramEnd"/>
      <w:r w:rsidR="00E805EB" w:rsidRPr="007F2D14">
        <w:rPr>
          <w:rFonts w:ascii="Times New Roman" w:hAnsi="Times New Roman"/>
          <w:bCs/>
          <w:sz w:val="28"/>
          <w:szCs w:val="28"/>
        </w:rPr>
        <w:t xml:space="preserve">СЗН </w:t>
      </w:r>
      <w:proofErr w:type="spellStart"/>
      <w:r w:rsidR="00E805EB" w:rsidRPr="007F2D14">
        <w:rPr>
          <w:rFonts w:ascii="Times New Roman" w:hAnsi="Times New Roman"/>
          <w:bCs/>
          <w:sz w:val="28"/>
          <w:szCs w:val="28"/>
        </w:rPr>
        <w:t>Новоусманского</w:t>
      </w:r>
      <w:proofErr w:type="spellEnd"/>
      <w:r w:rsidR="00E805EB" w:rsidRPr="007F2D14">
        <w:rPr>
          <w:rFonts w:ascii="Times New Roman" w:hAnsi="Times New Roman"/>
          <w:bCs/>
          <w:sz w:val="28"/>
          <w:szCs w:val="28"/>
        </w:rPr>
        <w:t xml:space="preserve"> района» в обязательном порядке обеспечивает прохождение тестирования для определения уровня предпринимательских компетенций заявителями. </w:t>
      </w:r>
    </w:p>
    <w:p w:rsidR="00E805EB" w:rsidRPr="007F2D14" w:rsidRDefault="00E805EB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Тестирование для определения уровня предпринимательских компетенций проводится с использованием цифровой платформы.</w:t>
      </w:r>
    </w:p>
    <w:p w:rsidR="000B2BC0" w:rsidRPr="007F2D14" w:rsidRDefault="000B2BC0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 xml:space="preserve">Заявитель,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обучение, </w:t>
      </w:r>
      <w:proofErr w:type="gramStart"/>
      <w:r w:rsidRPr="007F2D1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7F2D1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F2D14">
        <w:rPr>
          <w:rFonts w:ascii="Times New Roman" w:hAnsi="Times New Roman"/>
          <w:bCs/>
          <w:sz w:val="28"/>
          <w:szCs w:val="28"/>
        </w:rPr>
        <w:t>результатом</w:t>
      </w:r>
      <w:proofErr w:type="gramEnd"/>
      <w:r w:rsidRPr="007F2D14">
        <w:rPr>
          <w:rFonts w:ascii="Times New Roman" w:hAnsi="Times New Roman"/>
          <w:bCs/>
          <w:sz w:val="28"/>
          <w:szCs w:val="28"/>
        </w:rPr>
        <w:t xml:space="preserve"> которого Центром «Мой Бизнес»</w:t>
      </w:r>
      <w:r w:rsidR="00BD3FFF" w:rsidRPr="007F2D14">
        <w:rPr>
          <w:rFonts w:ascii="Times New Roman" w:hAnsi="Times New Roman"/>
          <w:bCs/>
          <w:sz w:val="28"/>
          <w:szCs w:val="28"/>
        </w:rPr>
        <w:t>, предоставляется сертификат или иной документ, подтверждающий успешное прохождение такого обучения.</w:t>
      </w:r>
    </w:p>
    <w:p w:rsidR="005877B0" w:rsidRPr="007F2D14" w:rsidRDefault="005877B0" w:rsidP="005877B0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Социальный контракт на</w:t>
      </w:r>
      <w:r w:rsidR="00BD3FFF" w:rsidRPr="007F2D14">
        <w:rPr>
          <w:rFonts w:ascii="Times New Roman" w:hAnsi="Times New Roman"/>
          <w:bCs/>
          <w:sz w:val="28"/>
          <w:szCs w:val="28"/>
        </w:rPr>
        <w:t xml:space="preserve"> осуществление индивидуальной предпринимательской деятельности, в том числе применяя специальный налоговый режим «Налог на профессиональный доход»</w:t>
      </w:r>
      <w:r w:rsidRPr="007F2D14">
        <w:rPr>
          <w:rFonts w:ascii="Times New Roman" w:hAnsi="Times New Roman"/>
          <w:bCs/>
          <w:sz w:val="28"/>
          <w:szCs w:val="28"/>
        </w:rPr>
        <w:t xml:space="preserve"> заключается </w:t>
      </w:r>
      <w:r w:rsidR="00BD3FFF" w:rsidRPr="007F2D14">
        <w:rPr>
          <w:rFonts w:ascii="Times New Roman" w:hAnsi="Times New Roman"/>
          <w:bCs/>
          <w:sz w:val="28"/>
          <w:szCs w:val="28"/>
        </w:rPr>
        <w:t>на срок</w:t>
      </w:r>
      <w:r w:rsidRPr="007F2D14">
        <w:rPr>
          <w:rFonts w:ascii="Times New Roman" w:hAnsi="Times New Roman"/>
          <w:bCs/>
          <w:sz w:val="28"/>
          <w:szCs w:val="28"/>
        </w:rPr>
        <w:t xml:space="preserve"> не более</w:t>
      </w:r>
      <w:r w:rsidR="00BD3FFF" w:rsidRPr="007F2D14">
        <w:rPr>
          <w:rFonts w:ascii="Times New Roman" w:hAnsi="Times New Roman"/>
          <w:bCs/>
          <w:sz w:val="28"/>
          <w:szCs w:val="28"/>
        </w:rPr>
        <w:t xml:space="preserve"> чем </w:t>
      </w:r>
      <w:r w:rsidRPr="007F2D14">
        <w:rPr>
          <w:rFonts w:ascii="Times New Roman" w:hAnsi="Times New Roman"/>
          <w:bCs/>
          <w:sz w:val="28"/>
          <w:szCs w:val="28"/>
        </w:rPr>
        <w:t>12 месяцев.</w:t>
      </w:r>
    </w:p>
    <w:p w:rsidR="005877B0" w:rsidRPr="007F2D14" w:rsidRDefault="005877B0" w:rsidP="005877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  <w:u w:val="single"/>
        </w:rPr>
        <w:t>Ведение личного подсобного хозяйства</w:t>
      </w:r>
      <w:r w:rsidRPr="007F2D14">
        <w:rPr>
          <w:rFonts w:ascii="Times New Roman" w:hAnsi="Times New Roman"/>
          <w:bCs/>
          <w:sz w:val="28"/>
          <w:szCs w:val="28"/>
        </w:rPr>
        <w:t xml:space="preserve"> (далее ЛПХ). </w:t>
      </w:r>
    </w:p>
    <w:p w:rsidR="005932B6" w:rsidRPr="007F2D14" w:rsidRDefault="00305EC8" w:rsidP="005877B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В рамках оказания государственной социальной помощи на основании социального контракта на ведение личного подсобного хозяйства осуществляется единовременная денежная выплата в размере не более 200 000 рублей.</w:t>
      </w:r>
    </w:p>
    <w:p w:rsidR="005877B0" w:rsidRPr="007F2D14" w:rsidRDefault="005932B6" w:rsidP="005877B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Денежная выплата может быть направлена на расходы, связанные с приобретением товаров, необходимых для ведения личного подсобного хозяйства, основных средств, а также продукции, относимой к сельскохозяйственной продукции.</w:t>
      </w:r>
    </w:p>
    <w:p w:rsidR="005932B6" w:rsidRPr="007F2D14" w:rsidRDefault="005932B6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 xml:space="preserve">В целях принятия решения для развития предпринимательских компетенций КУВО  «УСЗН </w:t>
      </w:r>
      <w:proofErr w:type="spellStart"/>
      <w:r w:rsidRPr="007F2D14">
        <w:rPr>
          <w:rFonts w:ascii="Times New Roman" w:hAnsi="Times New Roman"/>
          <w:bCs/>
          <w:sz w:val="28"/>
          <w:szCs w:val="28"/>
        </w:rPr>
        <w:t>Новоусманского</w:t>
      </w:r>
      <w:proofErr w:type="spellEnd"/>
      <w:r w:rsidRPr="007F2D14">
        <w:rPr>
          <w:rFonts w:ascii="Times New Roman" w:hAnsi="Times New Roman"/>
          <w:bCs/>
          <w:sz w:val="28"/>
          <w:szCs w:val="28"/>
        </w:rPr>
        <w:t xml:space="preserve"> района» в обязательном порядке обеспечивает прохождение тестирования для определения уровня предпринимательских компетенций заявителями. </w:t>
      </w:r>
    </w:p>
    <w:p w:rsidR="005932B6" w:rsidRPr="007F2D14" w:rsidRDefault="005932B6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Тестирование для определения уровня предпринимательских компетенций проводится с использованием цифровой платформы.</w:t>
      </w:r>
    </w:p>
    <w:p w:rsidR="005932B6" w:rsidRPr="007F2D14" w:rsidRDefault="005932B6" w:rsidP="005932B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 xml:space="preserve">Заявитель,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обучение, </w:t>
      </w:r>
      <w:proofErr w:type="gramStart"/>
      <w:r w:rsidRPr="007F2D1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7F2D1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F2D14">
        <w:rPr>
          <w:rFonts w:ascii="Times New Roman" w:hAnsi="Times New Roman"/>
          <w:bCs/>
          <w:sz w:val="28"/>
          <w:szCs w:val="28"/>
        </w:rPr>
        <w:t>результатом</w:t>
      </w:r>
      <w:proofErr w:type="gramEnd"/>
      <w:r w:rsidRPr="007F2D14">
        <w:rPr>
          <w:rFonts w:ascii="Times New Roman" w:hAnsi="Times New Roman"/>
          <w:bCs/>
          <w:sz w:val="28"/>
          <w:szCs w:val="28"/>
        </w:rPr>
        <w:t xml:space="preserve"> которого Центром «Мой Бизнес», предоставляется сертификат или иной документ, подтверждающий успешное прохождение такого обучения.</w:t>
      </w:r>
    </w:p>
    <w:p w:rsidR="005932B6" w:rsidRPr="007F2D14" w:rsidRDefault="005932B6" w:rsidP="005877B0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Социальный контракт на ведение личного подсобного хозяйства заключается на срок не более чем 12 месяцев.</w:t>
      </w:r>
    </w:p>
    <w:p w:rsidR="005877B0" w:rsidRPr="007F2D14" w:rsidRDefault="0059715C" w:rsidP="0059715C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  <w:u w:val="single"/>
        </w:rPr>
        <w:t xml:space="preserve">- </w:t>
      </w:r>
      <w:r w:rsidR="005877B0" w:rsidRPr="007F2D14">
        <w:rPr>
          <w:rFonts w:ascii="Times New Roman" w:hAnsi="Times New Roman"/>
          <w:bCs/>
          <w:sz w:val="28"/>
          <w:szCs w:val="28"/>
          <w:u w:val="single"/>
        </w:rPr>
        <w:t>Осуществление иных мероприятий, направленных на преодоление гражданином трудной жизненной ситуации</w:t>
      </w:r>
      <w:r w:rsidR="005877B0" w:rsidRPr="007F2D14">
        <w:rPr>
          <w:rFonts w:ascii="Times New Roman" w:hAnsi="Times New Roman"/>
          <w:bCs/>
          <w:sz w:val="28"/>
          <w:szCs w:val="28"/>
        </w:rPr>
        <w:t xml:space="preserve"> (далее ТЖС), в целях:</w:t>
      </w:r>
    </w:p>
    <w:p w:rsidR="005877B0" w:rsidRPr="007F2D14" w:rsidRDefault="0059715C" w:rsidP="005C6B87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5877B0" w:rsidRPr="007F2D14">
        <w:rPr>
          <w:rFonts w:ascii="Times New Roman" w:hAnsi="Times New Roman"/>
          <w:bCs/>
          <w:sz w:val="28"/>
          <w:szCs w:val="28"/>
        </w:rPr>
        <w:t>удовлетворения текущих потребностей</w:t>
      </w:r>
      <w:r w:rsidRPr="007F2D14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877B0" w:rsidRPr="007F2D14">
        <w:rPr>
          <w:rFonts w:ascii="Times New Roman" w:hAnsi="Times New Roman"/>
          <w:bCs/>
          <w:sz w:val="28"/>
          <w:szCs w:val="28"/>
        </w:rPr>
        <w:t xml:space="preserve">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осмотре.</w:t>
      </w:r>
    </w:p>
    <w:p w:rsidR="005877B0" w:rsidRPr="007F2D14" w:rsidRDefault="005C6B87" w:rsidP="005C6B87">
      <w:pPr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 xml:space="preserve">2. </w:t>
      </w:r>
      <w:r w:rsidR="005877B0" w:rsidRPr="007F2D14">
        <w:rPr>
          <w:rFonts w:ascii="Times New Roman" w:hAnsi="Times New Roman"/>
          <w:bCs/>
          <w:sz w:val="28"/>
          <w:szCs w:val="28"/>
        </w:rPr>
        <w:t xml:space="preserve">стимулирования ведения здорового образа жизни. </w:t>
      </w:r>
    </w:p>
    <w:p w:rsidR="005877B0" w:rsidRPr="007F2D14" w:rsidRDefault="005877B0" w:rsidP="005C6B8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обеспечения потребности семей в товарах и услугах дошкольного и школьного образования.</w:t>
      </w:r>
    </w:p>
    <w:p w:rsidR="005877B0" w:rsidRPr="007F2D14" w:rsidRDefault="005C6B87" w:rsidP="005877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В рамках оказания государственной социальной помощи на основании социального контракта</w:t>
      </w:r>
      <w:r w:rsidR="005877B0" w:rsidRPr="007F2D14">
        <w:rPr>
          <w:rFonts w:ascii="Times New Roman" w:hAnsi="Times New Roman"/>
          <w:bCs/>
          <w:sz w:val="28"/>
          <w:szCs w:val="28"/>
        </w:rPr>
        <w:t xml:space="preserve"> на преодоление ТЖС </w:t>
      </w:r>
      <w:r w:rsidR="0029587B" w:rsidRPr="007F2D14">
        <w:rPr>
          <w:rFonts w:ascii="Times New Roman" w:hAnsi="Times New Roman"/>
          <w:bCs/>
          <w:sz w:val="28"/>
          <w:szCs w:val="28"/>
        </w:rPr>
        <w:t>осуществляю</w:t>
      </w:r>
      <w:r w:rsidR="005877B0" w:rsidRPr="007F2D14">
        <w:rPr>
          <w:rFonts w:ascii="Times New Roman" w:hAnsi="Times New Roman"/>
          <w:bCs/>
          <w:sz w:val="28"/>
          <w:szCs w:val="28"/>
        </w:rPr>
        <w:t>тся ежемесячн</w:t>
      </w:r>
      <w:r w:rsidR="0029587B" w:rsidRPr="007F2D14">
        <w:rPr>
          <w:rFonts w:ascii="Times New Roman" w:hAnsi="Times New Roman"/>
          <w:bCs/>
          <w:sz w:val="28"/>
          <w:szCs w:val="28"/>
        </w:rPr>
        <w:t>ые денежные выплаты</w:t>
      </w:r>
      <w:r w:rsidR="005877B0" w:rsidRPr="007F2D14">
        <w:rPr>
          <w:rFonts w:ascii="Times New Roman" w:hAnsi="Times New Roman"/>
          <w:bCs/>
          <w:sz w:val="28"/>
          <w:szCs w:val="28"/>
        </w:rPr>
        <w:t xml:space="preserve"> в размере величины прожиточного минимума трудоспособного населения</w:t>
      </w:r>
      <w:r w:rsidR="0029587B" w:rsidRPr="007F2D14">
        <w:rPr>
          <w:rFonts w:ascii="Times New Roman" w:hAnsi="Times New Roman"/>
          <w:bCs/>
          <w:sz w:val="28"/>
          <w:szCs w:val="28"/>
        </w:rPr>
        <w:t xml:space="preserve"> на период действия социального контракта.</w:t>
      </w:r>
    </w:p>
    <w:p w:rsidR="005877B0" w:rsidRPr="007F2D14" w:rsidRDefault="0029587B" w:rsidP="005877B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2D14">
        <w:rPr>
          <w:rFonts w:ascii="Times New Roman" w:hAnsi="Times New Roman"/>
          <w:bCs/>
          <w:sz w:val="28"/>
          <w:szCs w:val="28"/>
        </w:rPr>
        <w:t>Социальный контракт на преодоление ТЖС заключается гражданином на срок не более чем 6 месяцев</w:t>
      </w:r>
      <w:r w:rsidR="005877B0" w:rsidRPr="007F2D14">
        <w:rPr>
          <w:rFonts w:ascii="Times New Roman" w:hAnsi="Times New Roman"/>
          <w:bCs/>
          <w:sz w:val="28"/>
          <w:szCs w:val="28"/>
        </w:rPr>
        <w:t>.</w:t>
      </w:r>
    </w:p>
    <w:p w:rsidR="005877B0" w:rsidRPr="007F2D14" w:rsidRDefault="005877B0" w:rsidP="005877B0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877B0" w:rsidRPr="007F2D14" w:rsidRDefault="005877B0" w:rsidP="005877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 xml:space="preserve">При оформлении государственной социальной помощи на основании социального контракта оказывается социальное сопровождение в виде   бесплатной юридической помощи (помощь в составлении бизнес-плана и программы реализации социального контракта).  </w:t>
      </w:r>
    </w:p>
    <w:p w:rsidR="005877B0" w:rsidRPr="007F2D14" w:rsidRDefault="005877B0" w:rsidP="005877B0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  <w:t xml:space="preserve">Оказание государственной социальной помощи на основании социального контракта может быть прекращено в случае невыполнения ее получателями мероприятий, предусмотренных программой социальной адаптации, а также в иных случаях, предусмотренных нормативным правовым актом исполнительного органа государственной власти Воронежской области в сфере социальной защиты населения. </w:t>
      </w:r>
    </w:p>
    <w:p w:rsidR="003B4F85" w:rsidRPr="007F2D14" w:rsidRDefault="003B4F85" w:rsidP="005877B0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 xml:space="preserve">        Социальный контракт, направленный на реализацию мероприятий по</w:t>
      </w:r>
      <w:proofErr w:type="gramStart"/>
      <w:r w:rsidRPr="007F2D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2D14">
        <w:rPr>
          <w:rFonts w:ascii="Times New Roman" w:hAnsi="Times New Roman"/>
          <w:sz w:val="28"/>
          <w:szCs w:val="28"/>
        </w:rPr>
        <w:t xml:space="preserve"> «поиску работу» и «осуществление иных мероприятий, направленных  на преодоление гражданином трудной жизненной ситуации», заключается не чаще одного раза в год со дня окончания срока действия предыдущего социального контракта.</w:t>
      </w:r>
    </w:p>
    <w:p w:rsidR="003B4F85" w:rsidRPr="007F2D14" w:rsidRDefault="003B4F85" w:rsidP="005877B0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 xml:space="preserve">      Социальный контракт, направленный на реализацию мероприятий «</w:t>
      </w:r>
      <w:r w:rsidRPr="007F2D14">
        <w:rPr>
          <w:rFonts w:ascii="Times New Roman" w:hAnsi="Times New Roman"/>
          <w:bCs/>
          <w:sz w:val="28"/>
          <w:szCs w:val="28"/>
        </w:rPr>
        <w:t>осуществление индивидуальной предпринимательской деятельности</w:t>
      </w:r>
      <w:r w:rsidRPr="007F2D14">
        <w:rPr>
          <w:rFonts w:ascii="Times New Roman" w:hAnsi="Times New Roman"/>
          <w:sz w:val="28"/>
          <w:szCs w:val="28"/>
        </w:rPr>
        <w:t>» и «</w:t>
      </w:r>
      <w:r w:rsidRPr="007F2D14">
        <w:rPr>
          <w:rFonts w:ascii="Times New Roman" w:hAnsi="Times New Roman"/>
          <w:bCs/>
          <w:sz w:val="28"/>
          <w:szCs w:val="28"/>
        </w:rPr>
        <w:t>ведение личного подсобного хозяйства</w:t>
      </w:r>
      <w:r w:rsidRPr="007F2D14">
        <w:rPr>
          <w:rFonts w:ascii="Times New Roman" w:hAnsi="Times New Roman"/>
          <w:sz w:val="28"/>
          <w:szCs w:val="28"/>
        </w:rPr>
        <w:t>» заключается не чаще чем один раз в два года.</w:t>
      </w:r>
    </w:p>
    <w:p w:rsidR="005877B0" w:rsidRPr="007F2D14" w:rsidRDefault="005877B0" w:rsidP="005877B0">
      <w:pPr>
        <w:jc w:val="both"/>
        <w:rPr>
          <w:rFonts w:ascii="Times New Roman" w:hAnsi="Times New Roman"/>
          <w:sz w:val="28"/>
          <w:szCs w:val="28"/>
        </w:rPr>
      </w:pPr>
      <w:r w:rsidRPr="007F2D14">
        <w:rPr>
          <w:rFonts w:ascii="Times New Roman" w:hAnsi="Times New Roman"/>
          <w:sz w:val="28"/>
          <w:szCs w:val="28"/>
        </w:rPr>
        <w:tab/>
        <w:t xml:space="preserve">Более подробную информацию можно получить в КУВО «УСЗН </w:t>
      </w:r>
      <w:proofErr w:type="spellStart"/>
      <w:r w:rsidRPr="007F2D14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F2D14">
        <w:rPr>
          <w:rFonts w:ascii="Times New Roman" w:hAnsi="Times New Roman"/>
          <w:sz w:val="28"/>
          <w:szCs w:val="28"/>
        </w:rPr>
        <w:t xml:space="preserve"> района» по адресу: </w:t>
      </w:r>
      <w:proofErr w:type="gramStart"/>
      <w:r w:rsidRPr="007F2D14">
        <w:rPr>
          <w:rFonts w:ascii="Times New Roman" w:hAnsi="Times New Roman"/>
          <w:sz w:val="28"/>
          <w:szCs w:val="28"/>
        </w:rPr>
        <w:t>с</w:t>
      </w:r>
      <w:proofErr w:type="gramEnd"/>
      <w:r w:rsidRPr="007F2D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2D14">
        <w:rPr>
          <w:rFonts w:ascii="Times New Roman" w:hAnsi="Times New Roman"/>
          <w:sz w:val="28"/>
          <w:szCs w:val="28"/>
        </w:rPr>
        <w:t>Новая</w:t>
      </w:r>
      <w:proofErr w:type="gramEnd"/>
      <w:r w:rsidRPr="007F2D14">
        <w:rPr>
          <w:rFonts w:ascii="Times New Roman" w:hAnsi="Times New Roman"/>
          <w:sz w:val="28"/>
          <w:szCs w:val="28"/>
        </w:rPr>
        <w:t xml:space="preserve"> Усмань, ул. Крупской, д. 5а, кабинет №</w:t>
      </w:r>
      <w:r w:rsidR="00F81D8C" w:rsidRPr="007F2D14">
        <w:rPr>
          <w:rFonts w:ascii="Times New Roman" w:hAnsi="Times New Roman"/>
          <w:sz w:val="28"/>
          <w:szCs w:val="28"/>
        </w:rPr>
        <w:t xml:space="preserve"> 2</w:t>
      </w:r>
      <w:r w:rsidRPr="007F2D14">
        <w:rPr>
          <w:rFonts w:ascii="Times New Roman" w:hAnsi="Times New Roman"/>
          <w:sz w:val="28"/>
          <w:szCs w:val="28"/>
        </w:rPr>
        <w:t>,  или  по телефону  5-</w:t>
      </w:r>
      <w:r w:rsidR="00F81D8C" w:rsidRPr="007F2D14">
        <w:rPr>
          <w:rFonts w:ascii="Times New Roman" w:hAnsi="Times New Roman"/>
          <w:sz w:val="28"/>
          <w:szCs w:val="28"/>
        </w:rPr>
        <w:t>3</w:t>
      </w:r>
      <w:r w:rsidRPr="007F2D14">
        <w:rPr>
          <w:rFonts w:ascii="Times New Roman" w:hAnsi="Times New Roman"/>
          <w:sz w:val="28"/>
          <w:szCs w:val="28"/>
        </w:rPr>
        <w:t>5-</w:t>
      </w:r>
      <w:r w:rsidR="00F81D8C" w:rsidRPr="007F2D14">
        <w:rPr>
          <w:rFonts w:ascii="Times New Roman" w:hAnsi="Times New Roman"/>
          <w:sz w:val="28"/>
          <w:szCs w:val="28"/>
        </w:rPr>
        <w:t>97</w:t>
      </w:r>
      <w:r w:rsidRPr="007F2D14">
        <w:rPr>
          <w:rFonts w:ascii="Times New Roman" w:hAnsi="Times New Roman"/>
          <w:sz w:val="28"/>
          <w:szCs w:val="28"/>
        </w:rPr>
        <w:t xml:space="preserve">. </w:t>
      </w:r>
    </w:p>
    <w:p w:rsidR="00842A03" w:rsidRPr="007F2D14" w:rsidRDefault="00842A03"/>
    <w:sectPr w:rsidR="00842A03" w:rsidRPr="007F2D14" w:rsidSect="0069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8"/>
        <w:szCs w:val="28"/>
      </w:rPr>
    </w:lvl>
  </w:abstractNum>
  <w:abstractNum w:abstractNumId="1">
    <w:nsid w:val="12FB5443"/>
    <w:multiLevelType w:val="hybridMultilevel"/>
    <w:tmpl w:val="159C5C00"/>
    <w:lvl w:ilvl="0" w:tplc="FC84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95ADB"/>
    <w:multiLevelType w:val="hybridMultilevel"/>
    <w:tmpl w:val="FC748BA8"/>
    <w:lvl w:ilvl="0" w:tplc="6002C6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05E"/>
    <w:rsid w:val="000B2BC0"/>
    <w:rsid w:val="0013307C"/>
    <w:rsid w:val="00224864"/>
    <w:rsid w:val="0029587B"/>
    <w:rsid w:val="00305EC8"/>
    <w:rsid w:val="00336796"/>
    <w:rsid w:val="003B4F85"/>
    <w:rsid w:val="003D6DA8"/>
    <w:rsid w:val="004B2DA3"/>
    <w:rsid w:val="00503CEA"/>
    <w:rsid w:val="0054610F"/>
    <w:rsid w:val="005877B0"/>
    <w:rsid w:val="005932B6"/>
    <w:rsid w:val="0059715C"/>
    <w:rsid w:val="005C6B87"/>
    <w:rsid w:val="00624198"/>
    <w:rsid w:val="00681F1B"/>
    <w:rsid w:val="007F2D14"/>
    <w:rsid w:val="008055F1"/>
    <w:rsid w:val="008076B7"/>
    <w:rsid w:val="00842A03"/>
    <w:rsid w:val="008A64D8"/>
    <w:rsid w:val="008C1752"/>
    <w:rsid w:val="00A76684"/>
    <w:rsid w:val="00A936A4"/>
    <w:rsid w:val="00B55538"/>
    <w:rsid w:val="00B9688A"/>
    <w:rsid w:val="00BC105E"/>
    <w:rsid w:val="00BC163A"/>
    <w:rsid w:val="00BD3FFF"/>
    <w:rsid w:val="00CB42D5"/>
    <w:rsid w:val="00CE315F"/>
    <w:rsid w:val="00E805EB"/>
    <w:rsid w:val="00F8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2025-04-28T08:10:00Z</cp:lastPrinted>
  <dcterms:created xsi:type="dcterms:W3CDTF">2024-01-17T07:09:00Z</dcterms:created>
  <dcterms:modified xsi:type="dcterms:W3CDTF">2025-04-29T12:21:00Z</dcterms:modified>
</cp:coreProperties>
</file>