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69" w:rsidRPr="00037C21" w:rsidRDefault="003A0269" w:rsidP="003A0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C21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063943" w:rsidRPr="00037C21">
        <w:rPr>
          <w:rFonts w:ascii="Times New Roman" w:hAnsi="Times New Roman" w:cs="Times New Roman"/>
          <w:b/>
          <w:sz w:val="24"/>
          <w:szCs w:val="24"/>
        </w:rPr>
        <w:t>ТИМИРЯЗЕВСКОГО</w:t>
      </w:r>
      <w:r w:rsidRPr="00037C2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НОВОУСМАНСКОГО МУНИЦИПАЛЬНОГО РАЙОНА</w:t>
      </w:r>
    </w:p>
    <w:p w:rsidR="003A0269" w:rsidRPr="00037C21" w:rsidRDefault="003A0269" w:rsidP="003A0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C2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A0269" w:rsidRPr="00037C21" w:rsidRDefault="003A0269" w:rsidP="003A0269">
      <w:pPr>
        <w:pStyle w:val="1"/>
        <w:tabs>
          <w:tab w:val="left" w:pos="0"/>
        </w:tabs>
        <w:ind w:left="900"/>
        <w:rPr>
          <w:sz w:val="24"/>
          <w:szCs w:val="24"/>
        </w:rPr>
      </w:pPr>
    </w:p>
    <w:p w:rsidR="003A0269" w:rsidRPr="00037C21" w:rsidRDefault="003A0269" w:rsidP="003A0269">
      <w:pPr>
        <w:pStyle w:val="1"/>
        <w:tabs>
          <w:tab w:val="left" w:pos="0"/>
        </w:tabs>
        <w:ind w:left="900"/>
        <w:rPr>
          <w:sz w:val="24"/>
          <w:szCs w:val="24"/>
        </w:rPr>
      </w:pPr>
      <w:r w:rsidRPr="00037C21">
        <w:rPr>
          <w:sz w:val="24"/>
          <w:szCs w:val="24"/>
        </w:rPr>
        <w:t>РЕШЕНИЕ</w:t>
      </w:r>
    </w:p>
    <w:p w:rsidR="003A0269" w:rsidRPr="00037C21" w:rsidRDefault="003A0269" w:rsidP="003A0269">
      <w:pPr>
        <w:pStyle w:val="b0"/>
        <w:tabs>
          <w:tab w:val="left" w:pos="0"/>
        </w:tabs>
        <w:rPr>
          <w:rFonts w:eastAsia="Times New Roman"/>
          <w:b/>
          <w:sz w:val="24"/>
          <w:szCs w:val="24"/>
        </w:rPr>
      </w:pPr>
    </w:p>
    <w:p w:rsidR="003A0269" w:rsidRPr="00037C21" w:rsidRDefault="00D76B0D" w:rsidP="003A0269">
      <w:pPr>
        <w:pStyle w:val="b0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20.12.</w:t>
      </w:r>
      <w:r w:rsidR="00863E7A" w:rsidRPr="00037C21">
        <w:rPr>
          <w:sz w:val="24"/>
          <w:szCs w:val="24"/>
        </w:rPr>
        <w:t>202</w:t>
      </w:r>
      <w:r w:rsidR="00DF7DA0" w:rsidRPr="00037C21">
        <w:rPr>
          <w:sz w:val="24"/>
          <w:szCs w:val="24"/>
        </w:rPr>
        <w:t>1</w:t>
      </w:r>
      <w:r>
        <w:rPr>
          <w:sz w:val="24"/>
          <w:szCs w:val="24"/>
        </w:rPr>
        <w:t>г. № 57</w:t>
      </w:r>
    </w:p>
    <w:p w:rsidR="00BB4440" w:rsidRPr="00037C21" w:rsidRDefault="00037C21" w:rsidP="00BB4440">
      <w:pPr>
        <w:pStyle w:val="ConsNormal"/>
        <w:widowControl/>
        <w:ind w:right="360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416D" w:rsidRPr="00037C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16D" w:rsidRPr="00037C21">
        <w:rPr>
          <w:rFonts w:ascii="Times New Roman" w:hAnsi="Times New Roman" w:cs="Times New Roman"/>
          <w:sz w:val="24"/>
          <w:szCs w:val="24"/>
        </w:rPr>
        <w:t>Тимирязево</w:t>
      </w:r>
    </w:p>
    <w:p w:rsidR="003A0269" w:rsidRPr="00037C21" w:rsidRDefault="003A0269" w:rsidP="003A0269">
      <w:pPr>
        <w:pStyle w:val="ConsNormal"/>
        <w:widowControl/>
        <w:ind w:right="522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0269" w:rsidRPr="00037C21" w:rsidRDefault="003A0269" w:rsidP="00D76B0D">
      <w:pPr>
        <w:pStyle w:val="ConsNormal"/>
        <w:widowControl/>
        <w:tabs>
          <w:tab w:val="left" w:pos="5103"/>
        </w:tabs>
        <w:ind w:right="55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C21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  <w:r w:rsidR="00063943" w:rsidRPr="00037C21">
        <w:rPr>
          <w:rFonts w:ascii="Times New Roman" w:hAnsi="Times New Roman" w:cs="Times New Roman"/>
          <w:sz w:val="24"/>
          <w:szCs w:val="24"/>
        </w:rPr>
        <w:t>Тимирязевского</w:t>
      </w:r>
      <w:r w:rsidRPr="00037C2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</w:t>
      </w:r>
    </w:p>
    <w:p w:rsidR="003A0269" w:rsidRPr="00037C21" w:rsidRDefault="003A0269" w:rsidP="003A0269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A0269" w:rsidRPr="00037C21" w:rsidRDefault="003A0269" w:rsidP="003A0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C2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</w:t>
      </w:r>
      <w:r w:rsidR="00D76B0D">
        <w:rPr>
          <w:rFonts w:ascii="Times New Roman" w:hAnsi="Times New Roman" w:cs="Times New Roman"/>
          <w:sz w:val="24"/>
          <w:szCs w:val="24"/>
        </w:rPr>
        <w:t xml:space="preserve"> </w:t>
      </w:r>
      <w:r w:rsidRPr="00037C21">
        <w:rPr>
          <w:rFonts w:ascii="Times New Roman" w:hAnsi="Times New Roman" w:cs="Times New Roman"/>
          <w:sz w:val="24"/>
          <w:szCs w:val="24"/>
        </w:rPr>
        <w:t xml:space="preserve">97-ФЗ «О государственной регистрации уставов муниципальных образований» и в целях приведения Устава </w:t>
      </w:r>
      <w:r w:rsidR="00063943" w:rsidRPr="00037C21">
        <w:rPr>
          <w:rFonts w:ascii="Times New Roman" w:hAnsi="Times New Roman" w:cs="Times New Roman"/>
          <w:sz w:val="24"/>
          <w:szCs w:val="24"/>
        </w:rPr>
        <w:t>Тимирязевского</w:t>
      </w:r>
      <w:r w:rsidRPr="00037C2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в соответствии с действующим законодательством, Совет народных депутатов </w:t>
      </w:r>
      <w:r w:rsidR="00063943" w:rsidRPr="00037C21">
        <w:rPr>
          <w:rFonts w:ascii="Times New Roman" w:hAnsi="Times New Roman" w:cs="Times New Roman"/>
          <w:sz w:val="24"/>
          <w:szCs w:val="24"/>
        </w:rPr>
        <w:t>Тимирязевского</w:t>
      </w:r>
      <w:r w:rsidRPr="00037C2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A0269" w:rsidRPr="00037C21" w:rsidRDefault="003A0269" w:rsidP="003A0269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269" w:rsidRPr="00037C21" w:rsidRDefault="003A0269" w:rsidP="003A02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37C21">
        <w:rPr>
          <w:rFonts w:ascii="Times New Roman" w:hAnsi="Times New Roman" w:cs="Times New Roman"/>
          <w:b/>
          <w:spacing w:val="-4"/>
          <w:sz w:val="24"/>
          <w:szCs w:val="24"/>
        </w:rPr>
        <w:t>Р ЕШ И Л:</w:t>
      </w:r>
    </w:p>
    <w:p w:rsidR="003A0269" w:rsidRPr="00037C21" w:rsidRDefault="003A0269" w:rsidP="003A026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95261" w:rsidRPr="00037C21" w:rsidRDefault="00E95261" w:rsidP="00E952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C21">
        <w:rPr>
          <w:rFonts w:ascii="Times New Roman" w:hAnsi="Times New Roman" w:cs="Times New Roman"/>
          <w:sz w:val="24"/>
          <w:szCs w:val="24"/>
        </w:rPr>
        <w:t xml:space="preserve">1. Внести в Устав </w:t>
      </w:r>
      <w:r w:rsidR="00063943" w:rsidRPr="00037C21">
        <w:rPr>
          <w:rFonts w:ascii="Times New Roman" w:hAnsi="Times New Roman" w:cs="Times New Roman"/>
          <w:sz w:val="24"/>
          <w:szCs w:val="24"/>
        </w:rPr>
        <w:t>Тимирязевского</w:t>
      </w:r>
      <w:r w:rsidRPr="00037C21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района Воронежской области следующие изменения: </w:t>
      </w:r>
    </w:p>
    <w:p w:rsidR="00C40F13" w:rsidRPr="00037C21" w:rsidRDefault="00E95261" w:rsidP="00237E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C21">
        <w:rPr>
          <w:rFonts w:ascii="Times New Roman" w:hAnsi="Times New Roman" w:cs="Times New Roman"/>
          <w:sz w:val="24"/>
          <w:szCs w:val="24"/>
        </w:rPr>
        <w:t xml:space="preserve">1.1. </w:t>
      </w:r>
      <w:r w:rsidR="007F6BA2" w:rsidRPr="00037C21">
        <w:rPr>
          <w:rFonts w:ascii="Times New Roman" w:hAnsi="Times New Roman" w:cs="Times New Roman"/>
          <w:sz w:val="24"/>
          <w:szCs w:val="24"/>
        </w:rPr>
        <w:t>ч</w:t>
      </w:r>
      <w:r w:rsidR="00C40F13" w:rsidRPr="00037C21">
        <w:rPr>
          <w:rFonts w:ascii="Times New Roman" w:hAnsi="Times New Roman" w:cs="Times New Roman"/>
          <w:sz w:val="24"/>
          <w:szCs w:val="24"/>
        </w:rPr>
        <w:t xml:space="preserve">асть 1 статьи 10 </w:t>
      </w:r>
      <w:r w:rsidR="00C40F13" w:rsidRPr="00037C21">
        <w:rPr>
          <w:rFonts w:ascii="Times New Roman" w:hAnsi="Times New Roman" w:cs="Times New Roman"/>
          <w:b/>
          <w:sz w:val="24"/>
          <w:szCs w:val="24"/>
        </w:rPr>
        <w:t>«</w:t>
      </w:r>
      <w:r w:rsidR="00C40F13" w:rsidRPr="0003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Права органов местного самоуправления </w:t>
      </w:r>
      <w:r w:rsidR="00063943" w:rsidRPr="00037C21">
        <w:rPr>
          <w:rFonts w:ascii="Times New Roman" w:hAnsi="Times New Roman" w:cs="Times New Roman"/>
          <w:sz w:val="24"/>
          <w:szCs w:val="24"/>
        </w:rPr>
        <w:t>Тимирязевского</w:t>
      </w:r>
      <w:r w:rsidR="00F3455C" w:rsidRPr="0003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0F13" w:rsidRPr="00037C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решение вопросов, не отнесённых к вопросам местного значения сельского поселения</w:t>
      </w:r>
      <w:r w:rsidR="00C40F13" w:rsidRPr="00037C21">
        <w:rPr>
          <w:rFonts w:ascii="Times New Roman" w:hAnsi="Times New Roman" w:cs="Times New Roman"/>
          <w:b/>
          <w:sz w:val="24"/>
          <w:szCs w:val="24"/>
        </w:rPr>
        <w:t>»</w:t>
      </w:r>
      <w:r w:rsidR="00C40F13" w:rsidRPr="00037C21">
        <w:rPr>
          <w:rFonts w:ascii="Times New Roman" w:hAnsi="Times New Roman" w:cs="Times New Roman"/>
          <w:sz w:val="24"/>
          <w:szCs w:val="24"/>
        </w:rPr>
        <w:t xml:space="preserve"> дополнить пунктом 1</w:t>
      </w:r>
      <w:r w:rsidR="00237EA2" w:rsidRPr="00237EA2">
        <w:rPr>
          <w:rFonts w:ascii="Times New Roman" w:hAnsi="Times New Roman" w:cs="Times New Roman"/>
          <w:sz w:val="24"/>
          <w:szCs w:val="24"/>
        </w:rPr>
        <w:t>7</w:t>
      </w:r>
      <w:r w:rsidR="00C40F13" w:rsidRPr="00037C2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B4440" w:rsidRPr="00037C21" w:rsidRDefault="00C40F13" w:rsidP="00C40F13">
      <w:pPr>
        <w:autoSpaceDE w:val="0"/>
        <w:autoSpaceDN w:val="0"/>
        <w:adjustRightInd w:val="0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37C21">
        <w:rPr>
          <w:rFonts w:ascii="Times New Roman" w:hAnsi="Times New Roman" w:cs="Times New Roman"/>
          <w:sz w:val="24"/>
          <w:szCs w:val="24"/>
        </w:rPr>
        <w:t>«1</w:t>
      </w:r>
      <w:r w:rsidR="00237EA2" w:rsidRPr="00237EA2">
        <w:rPr>
          <w:rFonts w:ascii="Times New Roman" w:hAnsi="Times New Roman" w:cs="Times New Roman"/>
          <w:sz w:val="24"/>
          <w:szCs w:val="24"/>
        </w:rPr>
        <w:t>7</w:t>
      </w:r>
      <w:r w:rsidRPr="00037C21">
        <w:rPr>
          <w:rFonts w:ascii="Times New Roman" w:hAnsi="Times New Roman" w:cs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  <w:r w:rsidR="00E95261" w:rsidRPr="00037C21">
        <w:rPr>
          <w:rStyle w:val="blk"/>
          <w:rFonts w:ascii="Times New Roman" w:hAnsi="Times New Roman" w:cs="Times New Roman"/>
          <w:sz w:val="24"/>
          <w:szCs w:val="24"/>
        </w:rPr>
        <w:t>;</w:t>
      </w:r>
    </w:p>
    <w:p w:rsidR="006C77A6" w:rsidRPr="00037C21" w:rsidRDefault="00BB4440" w:rsidP="006C77A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37EA2" w:rsidRPr="00903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3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E53D6" w:rsidRPr="00037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статью </w:t>
      </w:r>
      <w:r w:rsidR="006C77A6" w:rsidRPr="00037C21">
        <w:rPr>
          <w:rFonts w:ascii="Times New Roman" w:hAnsi="Times New Roman" w:cs="Times New Roman"/>
          <w:bCs/>
          <w:sz w:val="24"/>
          <w:szCs w:val="24"/>
        </w:rPr>
        <w:t xml:space="preserve">16.1 </w:t>
      </w:r>
      <w:r w:rsidR="006C77A6" w:rsidRPr="00037C21">
        <w:rPr>
          <w:rFonts w:ascii="Times New Roman" w:hAnsi="Times New Roman" w:cs="Times New Roman"/>
          <w:b/>
          <w:bCs/>
          <w:sz w:val="24"/>
          <w:szCs w:val="24"/>
        </w:rPr>
        <w:t xml:space="preserve">«Сход </w:t>
      </w:r>
      <w:r w:rsidR="00E60923" w:rsidRPr="00037C21">
        <w:rPr>
          <w:rFonts w:ascii="Times New Roman" w:hAnsi="Times New Roman" w:cs="Times New Roman"/>
          <w:b/>
          <w:bCs/>
          <w:sz w:val="24"/>
          <w:szCs w:val="24"/>
        </w:rPr>
        <w:t>граждан»</w:t>
      </w:r>
      <w:r w:rsidR="00E60923" w:rsidRPr="00037C21">
        <w:rPr>
          <w:rFonts w:ascii="Times New Roman" w:hAnsi="Times New Roman" w:cs="Times New Roman"/>
          <w:bCs/>
          <w:sz w:val="24"/>
          <w:szCs w:val="24"/>
        </w:rPr>
        <w:t xml:space="preserve"> изложить</w:t>
      </w:r>
      <w:r w:rsidR="006C77A6" w:rsidRPr="00037C21">
        <w:rPr>
          <w:rFonts w:ascii="Times New Roman" w:hAnsi="Times New Roman" w:cs="Times New Roman"/>
          <w:bCs/>
          <w:sz w:val="24"/>
          <w:szCs w:val="24"/>
        </w:rPr>
        <w:t xml:space="preserve"> в следующей редакции:</w:t>
      </w:r>
    </w:p>
    <w:p w:rsidR="00BE53D6" w:rsidRPr="00037C21" w:rsidRDefault="006C77A6" w:rsidP="00BE53D6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37C21">
        <w:rPr>
          <w:bCs/>
        </w:rPr>
        <w:t>«</w:t>
      </w:r>
      <w:r w:rsidR="00BE53D6" w:rsidRPr="00037C21">
        <w:rPr>
          <w:b/>
          <w:bCs/>
          <w:color w:val="000000"/>
        </w:rPr>
        <w:t>Статья 16.1. Сход граждан</w:t>
      </w:r>
    </w:p>
    <w:p w:rsidR="00BE53D6" w:rsidRPr="00037C21" w:rsidRDefault="00BE53D6" w:rsidP="00BE53D6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37C21">
        <w:rPr>
          <w:color w:val="000000"/>
        </w:rPr>
        <w:t xml:space="preserve">1.В населенных пунктах, входящих в состав </w:t>
      </w:r>
      <w:r w:rsidR="00063943" w:rsidRPr="00037C21">
        <w:rPr>
          <w:color w:val="000000"/>
        </w:rPr>
        <w:t>Тимирязевского</w:t>
      </w:r>
      <w:r w:rsidRPr="00037C21">
        <w:rPr>
          <w:color w:val="000000"/>
        </w:rPr>
        <w:t xml:space="preserve"> сельского поселения, в случаях, предусмотренных </w:t>
      </w:r>
      <w:hyperlink r:id="rId6" w:tgtFrame="_blank" w:history="1">
        <w:r w:rsidRPr="00037C21">
          <w:rPr>
            <w:rStyle w:val="11"/>
          </w:rPr>
          <w:t>Федеральным законом от 06.10.2003 года № 131-ФЗ</w:t>
        </w:r>
      </w:hyperlink>
      <w:r w:rsidRPr="00037C21">
        <w:t> </w:t>
      </w:r>
      <w:r w:rsidRPr="00037C21">
        <w:rPr>
          <w:color w:val="000000"/>
        </w:rPr>
        <w:t>«Об общих принципах организации местного самоуправления в Российской Федерации», сход граждан может проводиться по вопросу введения и использования средств самообложения граждан на территории данного населенного пункта.</w:t>
      </w:r>
    </w:p>
    <w:p w:rsidR="00BE53D6" w:rsidRPr="00037C21" w:rsidRDefault="00BE53D6" w:rsidP="00BE53D6">
      <w:pPr>
        <w:pStyle w:val="a9"/>
        <w:spacing w:before="0" w:beforeAutospacing="0" w:after="0" w:afterAutospacing="0" w:line="276" w:lineRule="atLeast"/>
        <w:ind w:firstLine="540"/>
        <w:jc w:val="both"/>
        <w:rPr>
          <w:color w:val="000000"/>
        </w:rPr>
      </w:pPr>
      <w:r w:rsidRPr="00037C21">
        <w:rPr>
          <w:color w:val="000000"/>
        </w:rPr>
        <w:t>1.1. В сельских населенных пунктах сход граждан может проводиться:</w:t>
      </w:r>
    </w:p>
    <w:p w:rsidR="00BE53D6" w:rsidRPr="00037C21" w:rsidRDefault="00BE53D6" w:rsidP="00BE53D6">
      <w:pPr>
        <w:pStyle w:val="a9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037C21">
        <w:rPr>
          <w:color w:val="000000"/>
        </w:rPr>
        <w:t>1)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BE53D6" w:rsidRPr="00037C21" w:rsidRDefault="00BE53D6" w:rsidP="00BE53D6">
      <w:pPr>
        <w:pStyle w:val="a9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037C21">
        <w:rPr>
          <w:color w:val="000000"/>
        </w:rPr>
        <w:t>2)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C77A6" w:rsidRPr="00037C21" w:rsidRDefault="00BE53D6" w:rsidP="006C77A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C77A6" w:rsidRPr="00037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</w:t>
      </w:r>
      <w:r w:rsidR="006C77A6" w:rsidRPr="00037C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063943" w:rsidRPr="00037C21" w:rsidRDefault="00063943" w:rsidP="00063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063943" w:rsidRPr="00037C21" w:rsidRDefault="00063943" w:rsidP="000639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3. Обнародовать настоящее решение после его государственной регистрации.</w:t>
      </w:r>
    </w:p>
    <w:p w:rsidR="00063943" w:rsidRPr="00037C21" w:rsidRDefault="00063943" w:rsidP="000639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обнародования.</w:t>
      </w:r>
    </w:p>
    <w:p w:rsidR="00063943" w:rsidRPr="00037C21" w:rsidRDefault="00037C21" w:rsidP="000639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63943" w:rsidRPr="00037C2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данного решения возложить на главу Тимирязевского сельского поселения В.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943" w:rsidRPr="00037C21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943" w:rsidRPr="00037C21">
        <w:rPr>
          <w:rFonts w:ascii="Times New Roman" w:eastAsia="Times New Roman" w:hAnsi="Times New Roman" w:cs="Times New Roman"/>
          <w:sz w:val="24"/>
          <w:szCs w:val="24"/>
        </w:rPr>
        <w:t>Клименко.</w:t>
      </w:r>
    </w:p>
    <w:p w:rsidR="00063943" w:rsidRPr="00037C21" w:rsidRDefault="00063943" w:rsidP="000639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943" w:rsidRPr="00037C21" w:rsidRDefault="00063943" w:rsidP="0006394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 xml:space="preserve">Глава Тимирязевского </w:t>
      </w:r>
    </w:p>
    <w:p w:rsidR="00063943" w:rsidRPr="00037C21" w:rsidRDefault="00063943" w:rsidP="00063943">
      <w:pPr>
        <w:tabs>
          <w:tab w:val="left" w:pos="4962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В.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C21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C21">
        <w:rPr>
          <w:rFonts w:ascii="Times New Roman" w:eastAsia="Times New Roman" w:hAnsi="Times New Roman" w:cs="Times New Roman"/>
          <w:sz w:val="24"/>
          <w:szCs w:val="24"/>
        </w:rPr>
        <w:t>Клименко</w:t>
      </w:r>
    </w:p>
    <w:p w:rsidR="00063943" w:rsidRPr="00037C21" w:rsidRDefault="00063943" w:rsidP="00063943">
      <w:pPr>
        <w:tabs>
          <w:tab w:val="left" w:pos="4962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3943" w:rsidRPr="00037C21" w:rsidRDefault="00063943" w:rsidP="00063943">
      <w:pPr>
        <w:tabs>
          <w:tab w:val="left" w:pos="4962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Председатель Совета народных</w:t>
      </w:r>
    </w:p>
    <w:p w:rsidR="00063943" w:rsidRPr="00037C21" w:rsidRDefault="00063943" w:rsidP="00063943">
      <w:pPr>
        <w:tabs>
          <w:tab w:val="left" w:pos="4962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депутатов Тимирязевского</w:t>
      </w:r>
    </w:p>
    <w:p w:rsidR="00063943" w:rsidRPr="00037C21" w:rsidRDefault="00063943" w:rsidP="00063943">
      <w:pPr>
        <w:tabs>
          <w:tab w:val="left" w:pos="4962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37C21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И.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C21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FE3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C21">
        <w:rPr>
          <w:rFonts w:ascii="Times New Roman" w:eastAsia="Times New Roman" w:hAnsi="Times New Roman" w:cs="Times New Roman"/>
          <w:sz w:val="24"/>
          <w:szCs w:val="24"/>
        </w:rPr>
        <w:t>Дмитриева</w:t>
      </w:r>
    </w:p>
    <w:p w:rsidR="00063943" w:rsidRPr="00037C21" w:rsidRDefault="00063943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7C21" w:rsidRPr="00903F58" w:rsidRDefault="00037C21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A2" w:rsidRPr="00903F58" w:rsidRDefault="00237EA2" w:rsidP="00063943">
      <w:pPr>
        <w:tabs>
          <w:tab w:val="left" w:pos="496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237EA2" w:rsidRPr="00903F58" w:rsidSect="007141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5FD0"/>
    <w:multiLevelType w:val="hybridMultilevel"/>
    <w:tmpl w:val="07F810BA"/>
    <w:lvl w:ilvl="0" w:tplc="FAC2699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97"/>
    <w:rsid w:val="00037C21"/>
    <w:rsid w:val="00044C4C"/>
    <w:rsid w:val="00063943"/>
    <w:rsid w:val="00167D31"/>
    <w:rsid w:val="00183C99"/>
    <w:rsid w:val="001C2129"/>
    <w:rsid w:val="00237EA2"/>
    <w:rsid w:val="0024380D"/>
    <w:rsid w:val="002D524F"/>
    <w:rsid w:val="00312D11"/>
    <w:rsid w:val="003567B9"/>
    <w:rsid w:val="0036424E"/>
    <w:rsid w:val="003A0269"/>
    <w:rsid w:val="003B3597"/>
    <w:rsid w:val="003E53C1"/>
    <w:rsid w:val="004536EA"/>
    <w:rsid w:val="00471637"/>
    <w:rsid w:val="005E08A5"/>
    <w:rsid w:val="005F5A18"/>
    <w:rsid w:val="00685D31"/>
    <w:rsid w:val="006C77A6"/>
    <w:rsid w:val="006E213A"/>
    <w:rsid w:val="006F55ED"/>
    <w:rsid w:val="00714157"/>
    <w:rsid w:val="007641EA"/>
    <w:rsid w:val="007B175B"/>
    <w:rsid w:val="007D41C8"/>
    <w:rsid w:val="007F6BA2"/>
    <w:rsid w:val="007F704E"/>
    <w:rsid w:val="00861464"/>
    <w:rsid w:val="00863E7A"/>
    <w:rsid w:val="00886062"/>
    <w:rsid w:val="00903F58"/>
    <w:rsid w:val="00932159"/>
    <w:rsid w:val="009A58D7"/>
    <w:rsid w:val="00A23D81"/>
    <w:rsid w:val="00A45E71"/>
    <w:rsid w:val="00A6609C"/>
    <w:rsid w:val="00A87174"/>
    <w:rsid w:val="00A93045"/>
    <w:rsid w:val="00AD656D"/>
    <w:rsid w:val="00AF4A0E"/>
    <w:rsid w:val="00B32003"/>
    <w:rsid w:val="00BB4440"/>
    <w:rsid w:val="00BE53D6"/>
    <w:rsid w:val="00C26E93"/>
    <w:rsid w:val="00C40F13"/>
    <w:rsid w:val="00C54AAD"/>
    <w:rsid w:val="00CA48CA"/>
    <w:rsid w:val="00CE28D6"/>
    <w:rsid w:val="00D76B0D"/>
    <w:rsid w:val="00DA1764"/>
    <w:rsid w:val="00DF746C"/>
    <w:rsid w:val="00DF7DA0"/>
    <w:rsid w:val="00E60923"/>
    <w:rsid w:val="00E6682C"/>
    <w:rsid w:val="00E95261"/>
    <w:rsid w:val="00F16BBE"/>
    <w:rsid w:val="00F3455C"/>
    <w:rsid w:val="00F54D12"/>
    <w:rsid w:val="00F61964"/>
    <w:rsid w:val="00F8416D"/>
    <w:rsid w:val="00FE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6E075-DC9A-4265-8E82-9EF4F1A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4E"/>
  </w:style>
  <w:style w:type="paragraph" w:styleId="1">
    <w:name w:val="heading 1"/>
    <w:basedOn w:val="a"/>
    <w:next w:val="a"/>
    <w:link w:val="10"/>
    <w:qFormat/>
    <w:rsid w:val="003A0269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61964"/>
  </w:style>
  <w:style w:type="character" w:customStyle="1" w:styleId="10">
    <w:name w:val="Заголовок 1 Знак"/>
    <w:basedOn w:val="a0"/>
    <w:link w:val="1"/>
    <w:rsid w:val="003A026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Normal">
    <w:name w:val="ConsNormal"/>
    <w:link w:val="ConsNormal0"/>
    <w:rsid w:val="003A026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3A02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Normal0">
    <w:name w:val="ConsNormal Знак"/>
    <w:basedOn w:val="a0"/>
    <w:link w:val="ConsNormal"/>
    <w:locked/>
    <w:rsid w:val="003A0269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3A0269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">
    <w:name w:val="Обычнbй Знак"/>
    <w:basedOn w:val="a0"/>
    <w:link w:val="b0"/>
    <w:locked/>
    <w:rsid w:val="003A0269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A0269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A026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A0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6062"/>
    <w:pPr>
      <w:ind w:left="720"/>
      <w:contextualSpacing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BB444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B4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E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E5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BE53D6"/>
  </w:style>
  <w:style w:type="character" w:styleId="aa">
    <w:name w:val="Strong"/>
    <w:basedOn w:val="a0"/>
    <w:uiPriority w:val="22"/>
    <w:qFormat/>
    <w:rsid w:val="00F16BBE"/>
    <w:rPr>
      <w:b/>
      <w:bCs/>
    </w:rPr>
  </w:style>
  <w:style w:type="paragraph" w:styleId="ab">
    <w:name w:val="No Spacing"/>
    <w:uiPriority w:val="1"/>
    <w:qFormat/>
    <w:rsid w:val="00903F5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2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DF5E-4B10-411C-B9B3-0DB3FFDD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2</cp:revision>
  <dcterms:created xsi:type="dcterms:W3CDTF">2024-02-12T07:52:00Z</dcterms:created>
  <dcterms:modified xsi:type="dcterms:W3CDTF">2024-02-12T07:52:00Z</dcterms:modified>
</cp:coreProperties>
</file>