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34" w:rsidRPr="005E716B" w:rsidRDefault="00650C34" w:rsidP="00D67531">
      <w:pPr>
        <w:jc w:val="center"/>
      </w:pPr>
      <w:bookmarkStart w:id="0" w:name="_GoBack"/>
      <w:bookmarkEnd w:id="0"/>
    </w:p>
    <w:p w:rsidR="00650C34" w:rsidRPr="005E716B" w:rsidRDefault="00650C34" w:rsidP="00650C34"/>
    <w:p w:rsidR="005E716B" w:rsidRPr="00EF3A88" w:rsidRDefault="005E716B" w:rsidP="005E716B">
      <w:pPr>
        <w:jc w:val="center"/>
        <w:rPr>
          <w:b/>
          <w:lang w:eastAsia="ar-SA"/>
        </w:rPr>
      </w:pPr>
      <w:r w:rsidRPr="00EF3A88">
        <w:rPr>
          <w:b/>
          <w:lang w:eastAsia="ar-SA"/>
        </w:rPr>
        <w:t>СОВЕТ НАРОДНЫХ ДЕПУТАТОВ</w:t>
      </w:r>
    </w:p>
    <w:p w:rsidR="005E716B" w:rsidRPr="00EF3A88" w:rsidRDefault="005E716B" w:rsidP="005E716B">
      <w:pPr>
        <w:jc w:val="center"/>
        <w:rPr>
          <w:b/>
          <w:lang w:eastAsia="ar-SA"/>
        </w:rPr>
      </w:pPr>
      <w:r w:rsidRPr="00EF3A88">
        <w:rPr>
          <w:b/>
          <w:lang w:eastAsia="ar-SA"/>
        </w:rPr>
        <w:t xml:space="preserve">ТИМИРЯЗЕВСКОГО СЕЛЬСКОГО ПОСЕЛЕНИЯ </w:t>
      </w:r>
    </w:p>
    <w:p w:rsidR="005E716B" w:rsidRPr="00EF3A88" w:rsidRDefault="005E716B" w:rsidP="005E716B">
      <w:pPr>
        <w:jc w:val="center"/>
        <w:rPr>
          <w:b/>
          <w:lang w:eastAsia="ar-SA"/>
        </w:rPr>
      </w:pPr>
      <w:r w:rsidRPr="00EF3A88">
        <w:rPr>
          <w:b/>
          <w:lang w:eastAsia="ar-SA"/>
        </w:rPr>
        <w:t xml:space="preserve">НОВОУСМАНСКОГО МУНИЦИПАЛЬНОГО РАЙОНА </w:t>
      </w:r>
    </w:p>
    <w:p w:rsidR="005E716B" w:rsidRPr="00EF3A88" w:rsidRDefault="005E716B" w:rsidP="005E716B">
      <w:pPr>
        <w:jc w:val="center"/>
        <w:rPr>
          <w:b/>
          <w:lang w:eastAsia="ar-SA"/>
        </w:rPr>
      </w:pPr>
      <w:r w:rsidRPr="00EF3A88">
        <w:rPr>
          <w:b/>
          <w:lang w:eastAsia="ar-SA"/>
        </w:rPr>
        <w:t>ВОРОНЕЖСКОЙ ОБЛАСТИ</w:t>
      </w:r>
    </w:p>
    <w:p w:rsidR="005E716B" w:rsidRPr="00EF3A88" w:rsidRDefault="005E716B" w:rsidP="005E716B">
      <w:pPr>
        <w:jc w:val="center"/>
        <w:rPr>
          <w:b/>
          <w:lang w:eastAsia="ar-SA"/>
        </w:rPr>
      </w:pPr>
    </w:p>
    <w:p w:rsidR="005E716B" w:rsidRPr="00EF3A88" w:rsidRDefault="005E716B" w:rsidP="005E716B">
      <w:pPr>
        <w:jc w:val="center"/>
        <w:rPr>
          <w:b/>
          <w:lang w:eastAsia="ar-SA"/>
        </w:rPr>
      </w:pPr>
    </w:p>
    <w:p w:rsidR="005E716B" w:rsidRPr="00EF3A88" w:rsidRDefault="005E716B" w:rsidP="005E716B">
      <w:pPr>
        <w:jc w:val="center"/>
        <w:rPr>
          <w:b/>
          <w:lang w:eastAsia="ar-SA"/>
        </w:rPr>
      </w:pPr>
      <w:r w:rsidRPr="00EF3A88">
        <w:rPr>
          <w:b/>
          <w:lang w:eastAsia="ar-SA"/>
        </w:rPr>
        <w:t xml:space="preserve">Р Е Ш Е Н И Е    </w:t>
      </w:r>
    </w:p>
    <w:p w:rsidR="005E716B" w:rsidRPr="00EF3A88" w:rsidRDefault="005E716B" w:rsidP="005E716B">
      <w:pPr>
        <w:rPr>
          <w:rFonts w:eastAsia="Lucida Sans Unicode"/>
          <w:color w:val="000000"/>
          <w:lang w:eastAsia="en-US" w:bidi="en-US"/>
        </w:rPr>
      </w:pPr>
      <w:r w:rsidRPr="00EF3A88">
        <w:rPr>
          <w:rFonts w:eastAsia="Lucida Sans Unicode"/>
          <w:color w:val="000000"/>
          <w:lang w:eastAsia="en-US" w:bidi="en-US"/>
        </w:rPr>
        <w:t>от 16.12.2022 г.  № 91</w:t>
      </w:r>
    </w:p>
    <w:p w:rsidR="00650C34" w:rsidRPr="005E716B" w:rsidRDefault="005E716B" w:rsidP="005E716B">
      <w:pPr>
        <w:tabs>
          <w:tab w:val="center" w:pos="4677"/>
        </w:tabs>
        <w:rPr>
          <w:i/>
          <w:color w:val="FF0000"/>
        </w:rPr>
      </w:pPr>
      <w:r w:rsidRPr="00EF3A88">
        <w:rPr>
          <w:rFonts w:eastAsia="Lucida Sans Unicode"/>
          <w:color w:val="000000"/>
          <w:lang w:eastAsia="en-US" w:bidi="en-US"/>
        </w:rPr>
        <w:t>п. Тимирязево</w:t>
      </w:r>
      <w:r w:rsidR="00650C34" w:rsidRPr="005E716B">
        <w:tab/>
      </w:r>
    </w:p>
    <w:p w:rsidR="00650C34" w:rsidRPr="005E716B" w:rsidRDefault="00650C34" w:rsidP="00650C34"/>
    <w:p w:rsidR="00DB075E" w:rsidRPr="005E716B" w:rsidRDefault="00DB075E" w:rsidP="00DB075E">
      <w:pPr>
        <w:ind w:right="3829"/>
        <w:contextualSpacing/>
        <w:jc w:val="both"/>
        <w:rPr>
          <w:bCs/>
          <w:spacing w:val="-3"/>
        </w:rPr>
      </w:pPr>
      <w:r w:rsidRPr="005E716B">
        <w:rPr>
          <w:bCs/>
          <w:spacing w:val="-3"/>
        </w:rPr>
        <w:t xml:space="preserve">О передаче органами местного самоуправления </w:t>
      </w:r>
      <w:r w:rsidR="005E716B" w:rsidRPr="005E716B">
        <w:rPr>
          <w:bCs/>
          <w:spacing w:val="-3"/>
        </w:rPr>
        <w:t xml:space="preserve">Тимирязевского </w:t>
      </w:r>
      <w:r w:rsidRPr="005E716B">
        <w:rPr>
          <w:bCs/>
          <w:spacing w:val="-3"/>
        </w:rPr>
        <w:t xml:space="preserve">сельского поселения </w:t>
      </w:r>
      <w:r w:rsidR="005E716B" w:rsidRPr="005E716B">
        <w:rPr>
          <w:bCs/>
          <w:spacing w:val="-3"/>
        </w:rPr>
        <w:t>Новоусманского муниципального</w:t>
      </w:r>
      <w:r w:rsidRPr="005E716B">
        <w:rPr>
          <w:bCs/>
          <w:spacing w:val="-3"/>
        </w:rPr>
        <w:t xml:space="preserve"> района осуществления части полномочий по вопросам градостроительной деятельности органам местного самоуправления   Новоусманского </w:t>
      </w:r>
      <w:r w:rsidRPr="005E716B">
        <w:rPr>
          <w:bCs/>
        </w:rPr>
        <w:t xml:space="preserve">муниципального района </w:t>
      </w:r>
    </w:p>
    <w:p w:rsidR="00650C34" w:rsidRPr="005E716B" w:rsidRDefault="00650C34" w:rsidP="00650C34">
      <w:pPr>
        <w:jc w:val="both"/>
      </w:pPr>
    </w:p>
    <w:p w:rsidR="00650C34" w:rsidRPr="005E716B" w:rsidRDefault="00650C34" w:rsidP="00650C34">
      <w:pPr>
        <w:ind w:firstLine="540"/>
        <w:jc w:val="both"/>
      </w:pPr>
      <w:r w:rsidRPr="005E716B">
        <w:t xml:space="preserve"> В соответствии с</w:t>
      </w:r>
      <w:r w:rsidR="00DB075E" w:rsidRPr="005E716B">
        <w:t xml:space="preserve"> Федеральным Законом</w:t>
      </w:r>
      <w:r w:rsidRPr="005E716B">
        <w:t xml:space="preserve"> от 06.10.2003 года №131-ФЗ «Об общих принципах организации местного самоуправления в Российской Федерации», Уставом </w:t>
      </w:r>
      <w:r w:rsidR="005E716B" w:rsidRPr="005E716B">
        <w:rPr>
          <w:bCs/>
          <w:spacing w:val="-3"/>
        </w:rPr>
        <w:t xml:space="preserve">Тимирязевского </w:t>
      </w:r>
      <w:r w:rsidRPr="005E716B">
        <w:t>сельского поселения</w:t>
      </w:r>
      <w:r w:rsidR="00D67531" w:rsidRPr="005E716B">
        <w:t>,</w:t>
      </w:r>
      <w:r w:rsidRPr="005E716B">
        <w:t xml:space="preserve"> Совет народных депутатов сельского поселения Новоусманского муниципального района Воронежской области</w:t>
      </w:r>
    </w:p>
    <w:p w:rsidR="000E6CF6" w:rsidRPr="005E716B" w:rsidRDefault="000E6CF6" w:rsidP="00676354">
      <w:pPr>
        <w:jc w:val="both"/>
      </w:pPr>
    </w:p>
    <w:p w:rsidR="00650C34" w:rsidRPr="005E716B" w:rsidRDefault="00650C34" w:rsidP="00650C34">
      <w:pPr>
        <w:ind w:firstLine="567"/>
        <w:jc w:val="center"/>
        <w:rPr>
          <w:b/>
        </w:rPr>
      </w:pPr>
      <w:r w:rsidRPr="005E716B">
        <w:rPr>
          <w:b/>
        </w:rPr>
        <w:t>РЕШИЛ:</w:t>
      </w:r>
    </w:p>
    <w:p w:rsidR="00650C34" w:rsidRPr="005E716B" w:rsidRDefault="00650C34" w:rsidP="00650C34">
      <w:pPr>
        <w:jc w:val="both"/>
      </w:pPr>
    </w:p>
    <w:p w:rsidR="005B43D9" w:rsidRPr="005E716B" w:rsidRDefault="00DB075E" w:rsidP="005B43D9">
      <w:pPr>
        <w:numPr>
          <w:ilvl w:val="0"/>
          <w:numId w:val="1"/>
        </w:numPr>
        <w:ind w:left="0" w:firstLine="709"/>
        <w:jc w:val="both"/>
      </w:pPr>
      <w:r w:rsidRPr="005E716B">
        <w:t xml:space="preserve">Передать органам местного самоуправления Новоусманского </w:t>
      </w:r>
      <w:r w:rsidRPr="005E716B">
        <w:rPr>
          <w:bCs/>
        </w:rPr>
        <w:t xml:space="preserve">муниципального района Воронежской области осуществление части полномочий органов местного самоуправления </w:t>
      </w:r>
      <w:r w:rsidR="005E716B" w:rsidRPr="005E716B">
        <w:rPr>
          <w:bCs/>
          <w:spacing w:val="-3"/>
        </w:rPr>
        <w:t xml:space="preserve">Тимирязевского </w:t>
      </w:r>
      <w:r w:rsidRPr="005E716B">
        <w:rPr>
          <w:bCs/>
        </w:rPr>
        <w:t xml:space="preserve">сельского поселения Новоусманского муниципального района: </w:t>
      </w:r>
      <w:r w:rsidR="00650C34" w:rsidRPr="005E716B">
        <w:t xml:space="preserve"> </w:t>
      </w:r>
    </w:p>
    <w:p w:rsidR="00184DF3" w:rsidRPr="005E716B" w:rsidRDefault="00386971" w:rsidP="00184DF3">
      <w:pPr>
        <w:pStyle w:val="a8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716B">
        <w:rPr>
          <w:rFonts w:ascii="Times New Roman" w:eastAsia="Calibri" w:hAnsi="Times New Roman"/>
          <w:sz w:val="24"/>
          <w:szCs w:val="24"/>
        </w:rPr>
        <w:t xml:space="preserve">          утверждение генеральных планов поселения, </w:t>
      </w:r>
      <w:r w:rsidR="00141147" w:rsidRPr="005E716B">
        <w:rPr>
          <w:rFonts w:ascii="Times New Roman" w:eastAsia="Calibri" w:hAnsi="Times New Roman"/>
          <w:sz w:val="24"/>
          <w:szCs w:val="24"/>
        </w:rPr>
        <w:t xml:space="preserve">утверждение подготовленной на основе генеральных планов поселения документации по планировке территории, </w:t>
      </w:r>
      <w:r w:rsidRPr="005E716B">
        <w:rPr>
          <w:rFonts w:ascii="Times New Roman" w:eastAsia="Calibri" w:hAnsi="Times New Roman"/>
          <w:sz w:val="24"/>
          <w:szCs w:val="24"/>
        </w:rPr>
        <w:t xml:space="preserve">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r w:rsidRPr="005E716B">
        <w:rPr>
          <w:rFonts w:ascii="Times New Roman" w:eastAsia="Calibri" w:hAnsi="Times New Roman"/>
          <w:sz w:val="24"/>
          <w:szCs w:val="24"/>
        </w:rPr>
        <w:lastRenderedPageBreak/>
        <w:t>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Федерации, а также перевод жилого помещения в нежилое помещение и нежилого помещения в жилое помещение с учетом соблюдения требований законодательства о градостроительной деятельности</w:t>
      </w:r>
      <w:r w:rsidR="00184DF3" w:rsidRPr="005E716B">
        <w:rPr>
          <w:rFonts w:ascii="Times New Roman" w:eastAsia="Calibri" w:hAnsi="Times New Roman"/>
          <w:sz w:val="24"/>
          <w:szCs w:val="24"/>
        </w:rPr>
        <w:t>,</w:t>
      </w:r>
      <w:r w:rsidR="00184DF3" w:rsidRPr="005E716B">
        <w:rPr>
          <w:rFonts w:ascii="Times New Roman" w:hAnsi="Times New Roman"/>
          <w:sz w:val="24"/>
          <w:szCs w:val="24"/>
        </w:rPr>
        <w:t xml:space="preserve"> прием заявлений и выдача документов о согласовании переустройства и (или) перепланировки жилого помещения,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предоставление решения о согласовании архитектурно-градостроительного облика объекта.</w:t>
      </w:r>
    </w:p>
    <w:p w:rsidR="00757D52" w:rsidRPr="005E716B" w:rsidRDefault="00184DF3" w:rsidP="00184DF3">
      <w:pPr>
        <w:autoSpaceDE w:val="0"/>
        <w:autoSpaceDN w:val="0"/>
        <w:adjustRightInd w:val="0"/>
        <w:jc w:val="both"/>
      </w:pPr>
      <w:r w:rsidRPr="005E716B">
        <w:rPr>
          <w:rFonts w:eastAsia="Calibri"/>
        </w:rPr>
        <w:t xml:space="preserve">           </w:t>
      </w:r>
      <w:r w:rsidR="00EE6994" w:rsidRPr="005E716B">
        <w:t>2. </w:t>
      </w:r>
      <w:r w:rsidR="00353D9D" w:rsidRPr="005E716B">
        <w:t xml:space="preserve">Одобрить проект Соглашения о передаче части полномочий между </w:t>
      </w:r>
      <w:r w:rsidR="005E716B" w:rsidRPr="005E716B">
        <w:t xml:space="preserve">администрацией </w:t>
      </w:r>
      <w:r w:rsidR="005E716B" w:rsidRPr="005E716B">
        <w:rPr>
          <w:bCs/>
          <w:spacing w:val="-3"/>
        </w:rPr>
        <w:t xml:space="preserve">Тимирязевского </w:t>
      </w:r>
      <w:r w:rsidR="00757D52" w:rsidRPr="005E716B">
        <w:t xml:space="preserve">сельского поселения Новоусманского </w:t>
      </w:r>
      <w:r w:rsidR="00757D52" w:rsidRPr="005E716B">
        <w:rPr>
          <w:bCs/>
        </w:rPr>
        <w:t xml:space="preserve">муниципального района Воронежской области </w:t>
      </w:r>
      <w:r w:rsidR="005E716B" w:rsidRPr="005E716B">
        <w:rPr>
          <w:bCs/>
        </w:rPr>
        <w:t>и</w:t>
      </w:r>
      <w:r w:rsidR="005E716B" w:rsidRPr="005E716B">
        <w:t> администрацией</w:t>
      </w:r>
      <w:r w:rsidR="00757D52" w:rsidRPr="005E716B">
        <w:t xml:space="preserve"> Новоусманского </w:t>
      </w:r>
      <w:r w:rsidR="00757D52" w:rsidRPr="005E716B">
        <w:rPr>
          <w:bCs/>
        </w:rPr>
        <w:t>муниципального района Воронежской области</w:t>
      </w:r>
      <w:r w:rsidR="00353D9D" w:rsidRPr="005E716B">
        <w:rPr>
          <w:bCs/>
        </w:rPr>
        <w:t>, согласно приложению</w:t>
      </w:r>
      <w:r w:rsidR="00757D52" w:rsidRPr="005E716B">
        <w:t>.</w:t>
      </w:r>
    </w:p>
    <w:p w:rsidR="005E716B" w:rsidRPr="005E716B" w:rsidRDefault="009A3160" w:rsidP="005E716B">
      <w:pPr>
        <w:tabs>
          <w:tab w:val="left" w:pos="0"/>
        </w:tabs>
        <w:autoSpaceDE w:val="0"/>
        <w:autoSpaceDN w:val="0"/>
        <w:adjustRightInd w:val="0"/>
        <w:jc w:val="both"/>
      </w:pPr>
      <w:r w:rsidRPr="005E716B">
        <w:t xml:space="preserve">     </w:t>
      </w:r>
      <w:r w:rsidR="00EE6994" w:rsidRPr="005E716B">
        <w:t xml:space="preserve">      3</w:t>
      </w:r>
      <w:r w:rsidRPr="005E716B">
        <w:t xml:space="preserve">.  </w:t>
      </w:r>
      <w:r w:rsidR="005E716B" w:rsidRPr="005E716B">
        <w:rPr>
          <w:rFonts w:eastAsia="font186"/>
        </w:rPr>
        <w:t xml:space="preserve">Обнародовать </w:t>
      </w:r>
      <w:r w:rsidR="005E716B" w:rsidRPr="005E716B">
        <w:t xml:space="preserve">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 Тимирязево, ул. Тимирязева, 5 и на информационных стендах:  здание </w:t>
      </w:r>
      <w:proofErr w:type="spellStart"/>
      <w:r w:rsidR="005E716B" w:rsidRPr="005E716B">
        <w:t>Горенско-Высельского</w:t>
      </w:r>
      <w:proofErr w:type="spellEnd"/>
      <w:r w:rsidR="005E716B" w:rsidRPr="005E716B">
        <w:t xml:space="preserve"> СДК  по адресу: Воронежская область, Новоусманский район, с. Горенские Выселки, ул.70 лет Октября, д.21 а, здание Крыловского  СДК  по адресу: Воронежская область, Новоусманский район, д. Михайловка, ул. Центральная, д.1. </w:t>
      </w:r>
    </w:p>
    <w:p w:rsidR="009A3160" w:rsidRPr="005E716B" w:rsidRDefault="009A3160" w:rsidP="005E7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716B">
        <w:rPr>
          <w:rFonts w:ascii="Times New Roman" w:hAnsi="Times New Roman" w:cs="Times New Roman"/>
          <w:sz w:val="24"/>
          <w:szCs w:val="24"/>
        </w:rPr>
        <w:t xml:space="preserve">     </w:t>
      </w:r>
      <w:r w:rsidR="00EE6994" w:rsidRPr="005E716B">
        <w:rPr>
          <w:rFonts w:ascii="Times New Roman" w:hAnsi="Times New Roman" w:cs="Times New Roman"/>
          <w:sz w:val="24"/>
          <w:szCs w:val="24"/>
        </w:rPr>
        <w:t xml:space="preserve">     4</w:t>
      </w:r>
      <w:r w:rsidRPr="005E716B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обнародования.</w:t>
      </w:r>
    </w:p>
    <w:p w:rsidR="009A3160" w:rsidRPr="005E716B" w:rsidRDefault="009A3160" w:rsidP="009A3160">
      <w:pPr>
        <w:jc w:val="both"/>
      </w:pPr>
      <w:r w:rsidRPr="005E716B">
        <w:t xml:space="preserve">     </w:t>
      </w:r>
      <w:r w:rsidR="00EE6994" w:rsidRPr="005E716B">
        <w:t xml:space="preserve">    </w:t>
      </w:r>
      <w:r w:rsidR="00184DF3" w:rsidRPr="005E716B">
        <w:t xml:space="preserve"> </w:t>
      </w:r>
      <w:r w:rsidR="00EE6994" w:rsidRPr="005E716B">
        <w:t>5</w:t>
      </w:r>
      <w:r w:rsidRPr="005E716B">
        <w:t xml:space="preserve">. Контроль за исполнением решения </w:t>
      </w:r>
      <w:r w:rsidR="002B09AA" w:rsidRPr="005E716B">
        <w:t>оставляю за собой.</w:t>
      </w:r>
    </w:p>
    <w:p w:rsidR="009A3160" w:rsidRPr="005E716B" w:rsidRDefault="009A3160" w:rsidP="009A3160">
      <w:pPr>
        <w:jc w:val="both"/>
      </w:pPr>
    </w:p>
    <w:p w:rsidR="009A3160" w:rsidRPr="005E716B" w:rsidRDefault="009A3160" w:rsidP="009A3160">
      <w:pPr>
        <w:jc w:val="both"/>
      </w:pPr>
    </w:p>
    <w:p w:rsidR="005E716B" w:rsidRPr="00EF3A88" w:rsidRDefault="005E716B" w:rsidP="005E716B">
      <w:pPr>
        <w:pStyle w:val="ab"/>
        <w:rPr>
          <w:rFonts w:ascii="Times New Roman" w:hAnsi="Times New Roman"/>
          <w:sz w:val="24"/>
          <w:szCs w:val="24"/>
        </w:rPr>
      </w:pPr>
      <w:r w:rsidRPr="00EF3A88">
        <w:rPr>
          <w:rFonts w:ascii="Times New Roman" w:hAnsi="Times New Roman"/>
          <w:sz w:val="24"/>
          <w:szCs w:val="24"/>
        </w:rPr>
        <w:t>Глава Тимирязевского</w:t>
      </w:r>
    </w:p>
    <w:p w:rsidR="005E716B" w:rsidRPr="00EF3A88" w:rsidRDefault="005E716B" w:rsidP="005E716B">
      <w:pPr>
        <w:pStyle w:val="ab"/>
        <w:rPr>
          <w:rFonts w:ascii="Times New Roman" w:hAnsi="Times New Roman"/>
          <w:sz w:val="24"/>
          <w:szCs w:val="24"/>
        </w:rPr>
      </w:pPr>
      <w:r w:rsidRPr="00EF3A88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    В. А. Клименко</w:t>
      </w:r>
    </w:p>
    <w:p w:rsidR="005E716B" w:rsidRDefault="005E716B" w:rsidP="005E716B">
      <w:pPr>
        <w:keepNext/>
        <w:keepLines/>
        <w:autoSpaceDE w:val="0"/>
        <w:autoSpaceDN w:val="0"/>
        <w:adjustRightInd w:val="0"/>
        <w:jc w:val="both"/>
      </w:pPr>
    </w:p>
    <w:p w:rsidR="005E716B" w:rsidRPr="00EF3A88" w:rsidRDefault="005E716B" w:rsidP="005E716B">
      <w:pPr>
        <w:keepNext/>
        <w:keepLines/>
        <w:autoSpaceDE w:val="0"/>
        <w:autoSpaceDN w:val="0"/>
        <w:adjustRightInd w:val="0"/>
        <w:jc w:val="both"/>
      </w:pPr>
      <w:r w:rsidRPr="00EF3A88">
        <w:t>Председатель Совета народных депутатов</w:t>
      </w:r>
    </w:p>
    <w:p w:rsidR="009A3160" w:rsidRPr="005E716B" w:rsidRDefault="005E716B" w:rsidP="005E716B">
      <w:pPr>
        <w:pStyle w:val="Default"/>
      </w:pPr>
      <w:r w:rsidRPr="00EF3A88">
        <w:t>Тимирязевского сельского поселения                                                                    И. А. Дмитриева</w:t>
      </w:r>
    </w:p>
    <w:p w:rsidR="009A3160" w:rsidRPr="005E716B" w:rsidRDefault="009A3160" w:rsidP="005C17A1">
      <w:pPr>
        <w:pStyle w:val="Default"/>
        <w:jc w:val="right"/>
      </w:pPr>
    </w:p>
    <w:p w:rsidR="009A3160" w:rsidRPr="005E716B" w:rsidRDefault="009A3160" w:rsidP="005C17A1">
      <w:pPr>
        <w:pStyle w:val="Default"/>
        <w:jc w:val="right"/>
      </w:pPr>
    </w:p>
    <w:p w:rsidR="009A3160" w:rsidRPr="005E716B" w:rsidRDefault="009A3160" w:rsidP="005C17A1">
      <w:pPr>
        <w:pStyle w:val="Default"/>
        <w:jc w:val="right"/>
      </w:pPr>
    </w:p>
    <w:p w:rsidR="009A3160" w:rsidRPr="005E716B" w:rsidRDefault="009A3160" w:rsidP="005C17A1">
      <w:pPr>
        <w:pStyle w:val="Default"/>
        <w:jc w:val="right"/>
      </w:pPr>
    </w:p>
    <w:p w:rsidR="009A3160" w:rsidRPr="005E716B" w:rsidRDefault="009A3160" w:rsidP="005C17A1">
      <w:pPr>
        <w:pStyle w:val="Default"/>
        <w:jc w:val="right"/>
      </w:pPr>
    </w:p>
    <w:p w:rsidR="00EE6994" w:rsidRPr="005E716B" w:rsidRDefault="00EE6994" w:rsidP="005C17A1">
      <w:pPr>
        <w:pStyle w:val="Default"/>
        <w:jc w:val="right"/>
      </w:pPr>
    </w:p>
    <w:p w:rsidR="00EE6994" w:rsidRPr="005E716B" w:rsidRDefault="00EE6994" w:rsidP="005C17A1">
      <w:pPr>
        <w:pStyle w:val="Default"/>
        <w:jc w:val="right"/>
      </w:pPr>
    </w:p>
    <w:p w:rsidR="00EE6994" w:rsidRPr="005E716B" w:rsidRDefault="00EE6994" w:rsidP="005C17A1">
      <w:pPr>
        <w:pStyle w:val="Default"/>
        <w:jc w:val="right"/>
      </w:pPr>
    </w:p>
    <w:p w:rsidR="00EE6994" w:rsidRPr="005E716B" w:rsidRDefault="00EE6994" w:rsidP="005C17A1">
      <w:pPr>
        <w:pStyle w:val="Default"/>
        <w:jc w:val="right"/>
      </w:pPr>
    </w:p>
    <w:p w:rsidR="00EE6994" w:rsidRPr="005E716B" w:rsidRDefault="00EE6994" w:rsidP="005C17A1">
      <w:pPr>
        <w:pStyle w:val="Default"/>
        <w:jc w:val="right"/>
      </w:pPr>
    </w:p>
    <w:p w:rsidR="00EE6994" w:rsidRPr="005E716B" w:rsidRDefault="00EE6994" w:rsidP="005C17A1">
      <w:pPr>
        <w:pStyle w:val="Default"/>
        <w:jc w:val="right"/>
      </w:pPr>
    </w:p>
    <w:p w:rsidR="00EE6994" w:rsidRPr="005E716B" w:rsidRDefault="00EE6994" w:rsidP="005C17A1">
      <w:pPr>
        <w:pStyle w:val="Default"/>
        <w:jc w:val="right"/>
      </w:pPr>
    </w:p>
    <w:p w:rsidR="00EE6994" w:rsidRPr="005E716B" w:rsidRDefault="00EE6994" w:rsidP="005C17A1">
      <w:pPr>
        <w:pStyle w:val="Default"/>
        <w:jc w:val="right"/>
      </w:pPr>
    </w:p>
    <w:p w:rsidR="00EE6994" w:rsidRPr="005E716B" w:rsidRDefault="00EE6994" w:rsidP="005C17A1">
      <w:pPr>
        <w:pStyle w:val="Default"/>
        <w:jc w:val="right"/>
      </w:pPr>
    </w:p>
    <w:p w:rsidR="00914952" w:rsidRDefault="00914952" w:rsidP="005E716B">
      <w:pPr>
        <w:pStyle w:val="Default"/>
      </w:pPr>
    </w:p>
    <w:p w:rsidR="005E716B" w:rsidRPr="005E716B" w:rsidRDefault="005E716B" w:rsidP="005E716B">
      <w:pPr>
        <w:pStyle w:val="Default"/>
      </w:pPr>
    </w:p>
    <w:p w:rsidR="005E716B" w:rsidRPr="00EF3A88" w:rsidRDefault="005E716B" w:rsidP="005E716B">
      <w:pPr>
        <w:ind w:left="1416"/>
        <w:jc w:val="right"/>
      </w:pPr>
      <w:r w:rsidRPr="00EF3A88">
        <w:lastRenderedPageBreak/>
        <w:t xml:space="preserve">Приложение </w:t>
      </w:r>
    </w:p>
    <w:p w:rsidR="005E716B" w:rsidRPr="00EF3A88" w:rsidRDefault="005E716B" w:rsidP="005E716B">
      <w:pPr>
        <w:ind w:left="1416"/>
        <w:jc w:val="right"/>
      </w:pPr>
      <w:r w:rsidRPr="00EF3A88">
        <w:t xml:space="preserve">к решению Совета народных депутатов </w:t>
      </w:r>
    </w:p>
    <w:p w:rsidR="005E716B" w:rsidRPr="00EF3A88" w:rsidRDefault="005E716B" w:rsidP="005E716B">
      <w:pPr>
        <w:keepNext/>
        <w:ind w:left="1416"/>
        <w:jc w:val="right"/>
      </w:pPr>
      <w:r w:rsidRPr="00EF3A88">
        <w:t xml:space="preserve">Тимирязевского сельского поселения </w:t>
      </w:r>
    </w:p>
    <w:p w:rsidR="005E716B" w:rsidRPr="00EF3A88" w:rsidRDefault="00C1047B" w:rsidP="005E716B">
      <w:pPr>
        <w:keepNext/>
        <w:ind w:left="1416"/>
        <w:jc w:val="right"/>
      </w:pPr>
      <w:r>
        <w:t>от 16.12.2022 № 91</w:t>
      </w:r>
    </w:p>
    <w:p w:rsidR="009A3160" w:rsidRPr="005E716B" w:rsidRDefault="009A3160" w:rsidP="005C17A1">
      <w:pPr>
        <w:pStyle w:val="Default"/>
        <w:jc w:val="right"/>
      </w:pPr>
    </w:p>
    <w:p w:rsidR="006B64D5" w:rsidRPr="005E716B" w:rsidRDefault="006B64D5" w:rsidP="002C3682">
      <w:pPr>
        <w:tabs>
          <w:tab w:val="left" w:pos="6663"/>
        </w:tabs>
        <w:jc w:val="both"/>
      </w:pPr>
    </w:p>
    <w:p w:rsidR="006D4419" w:rsidRPr="005E716B" w:rsidRDefault="006D4419" w:rsidP="00A063AE">
      <w:pPr>
        <w:tabs>
          <w:tab w:val="left" w:pos="6663"/>
        </w:tabs>
        <w:jc w:val="center"/>
      </w:pPr>
      <w:r w:rsidRPr="005E716B">
        <w:t>Соглашение</w:t>
      </w:r>
    </w:p>
    <w:p w:rsidR="006D4419" w:rsidRPr="005E716B" w:rsidRDefault="006D4419" w:rsidP="00A063AE">
      <w:pPr>
        <w:tabs>
          <w:tab w:val="left" w:pos="6663"/>
        </w:tabs>
        <w:jc w:val="center"/>
      </w:pPr>
      <w:r w:rsidRPr="005E716B">
        <w:t xml:space="preserve">о передаче части полномочий между администрацией </w:t>
      </w:r>
      <w:r w:rsidR="005E716B" w:rsidRPr="005E716B">
        <w:rPr>
          <w:bCs/>
          <w:spacing w:val="-3"/>
        </w:rPr>
        <w:t xml:space="preserve">Тимирязевского </w:t>
      </w:r>
      <w:r w:rsidRPr="005E716B">
        <w:t xml:space="preserve">сельского поселения Новоусманского муниципального района Воронежской области и </w:t>
      </w:r>
      <w:r w:rsidR="005E716B" w:rsidRPr="005E716B">
        <w:t>администрацией Новоусманского</w:t>
      </w:r>
      <w:r w:rsidRPr="005E716B">
        <w:t xml:space="preserve"> муниципального района Воронежской области</w:t>
      </w:r>
    </w:p>
    <w:p w:rsidR="006D4419" w:rsidRPr="005E716B" w:rsidRDefault="006D4419" w:rsidP="006D4419">
      <w:pPr>
        <w:tabs>
          <w:tab w:val="left" w:pos="6663"/>
        </w:tabs>
        <w:jc w:val="center"/>
      </w:pPr>
    </w:p>
    <w:p w:rsidR="006D4419" w:rsidRPr="005E716B" w:rsidRDefault="006D4419" w:rsidP="006D4419">
      <w:pPr>
        <w:tabs>
          <w:tab w:val="left" w:pos="6663"/>
        </w:tabs>
      </w:pPr>
      <w:r w:rsidRPr="005E716B">
        <w:t xml:space="preserve">с. Новая Усмань                                                                 </w:t>
      </w:r>
      <w:r w:rsidR="00EE6994" w:rsidRPr="005E716B">
        <w:t xml:space="preserve">                 </w:t>
      </w:r>
      <w:r w:rsidR="005E716B">
        <w:tab/>
      </w:r>
      <w:r w:rsidR="005E716B">
        <w:tab/>
      </w:r>
      <w:r w:rsidR="005E716B">
        <w:tab/>
        <w:t xml:space="preserve">      </w:t>
      </w:r>
      <w:r w:rsidRPr="005E716B">
        <w:t xml:space="preserve">_____________20__   </w:t>
      </w:r>
    </w:p>
    <w:p w:rsidR="006D4419" w:rsidRPr="005E716B" w:rsidRDefault="006D4419" w:rsidP="006D4419">
      <w:pPr>
        <w:tabs>
          <w:tab w:val="left" w:pos="6663"/>
        </w:tabs>
        <w:jc w:val="both"/>
      </w:pPr>
    </w:p>
    <w:p w:rsidR="00986537" w:rsidRPr="005E716B" w:rsidRDefault="00025B00" w:rsidP="00174184">
      <w:pPr>
        <w:tabs>
          <w:tab w:val="left" w:pos="567"/>
        </w:tabs>
        <w:jc w:val="both"/>
      </w:pPr>
      <w:r w:rsidRPr="005E716B">
        <w:t xml:space="preserve">         </w:t>
      </w:r>
      <w:r w:rsidR="00FF5D42" w:rsidRPr="005E716B">
        <w:t>Администрация</w:t>
      </w:r>
      <w:r w:rsidR="00853B6C" w:rsidRPr="005E716B">
        <w:t xml:space="preserve"> </w:t>
      </w:r>
      <w:r w:rsidR="005E716B" w:rsidRPr="005E716B">
        <w:rPr>
          <w:bCs/>
          <w:spacing w:val="-3"/>
        </w:rPr>
        <w:t xml:space="preserve">Тимирязевского </w:t>
      </w:r>
      <w:r w:rsidR="00246924" w:rsidRPr="005E716B">
        <w:t>сельского поселения</w:t>
      </w:r>
      <w:r w:rsidR="008F21A5" w:rsidRPr="005E716B">
        <w:t xml:space="preserve"> Новоусманского муниципального района Воронежской области</w:t>
      </w:r>
      <w:r w:rsidR="00333348" w:rsidRPr="005E716B">
        <w:t xml:space="preserve">, именуемая в дальнейшем </w:t>
      </w:r>
      <w:r w:rsidR="00333348" w:rsidRPr="005E716B">
        <w:rPr>
          <w:b/>
        </w:rPr>
        <w:t>"Администрация поселения",</w:t>
      </w:r>
      <w:r w:rsidR="00333348" w:rsidRPr="005E716B">
        <w:t xml:space="preserve"> в лице главы</w:t>
      </w:r>
      <w:r w:rsidR="003B0A80" w:rsidRPr="005E716B">
        <w:t xml:space="preserve"> </w:t>
      </w:r>
      <w:r w:rsidR="005E716B" w:rsidRPr="005E716B">
        <w:rPr>
          <w:bCs/>
          <w:spacing w:val="-3"/>
        </w:rPr>
        <w:t xml:space="preserve">Тимирязевского </w:t>
      </w:r>
      <w:r w:rsidR="006B6E04" w:rsidRPr="005E716B">
        <w:t>сельского поселения</w:t>
      </w:r>
      <w:r w:rsidR="006D4419" w:rsidRPr="005E716B">
        <w:t xml:space="preserve"> Новоусманского муниципального района Воронежской области </w:t>
      </w:r>
      <w:r w:rsidR="005E716B">
        <w:t>КЛИМЕНКО</w:t>
      </w:r>
      <w:r w:rsidR="004A6973" w:rsidRPr="005E716B">
        <w:t xml:space="preserve"> </w:t>
      </w:r>
      <w:r w:rsidR="005E716B">
        <w:t>ВИТАЛИЯ</w:t>
      </w:r>
      <w:r w:rsidR="004A6973" w:rsidRPr="005E716B">
        <w:t xml:space="preserve"> </w:t>
      </w:r>
      <w:r w:rsidR="005E716B">
        <w:t>АНАТОЛЬЕВИЧА</w:t>
      </w:r>
      <w:r w:rsidR="006D4419" w:rsidRPr="005E716B">
        <w:t xml:space="preserve">, </w:t>
      </w:r>
      <w:r w:rsidR="00333348" w:rsidRPr="005E716B">
        <w:t>действующе</w:t>
      </w:r>
      <w:r w:rsidR="004A6973" w:rsidRPr="005E716B">
        <w:t>й</w:t>
      </w:r>
      <w:r w:rsidR="00333348" w:rsidRPr="005E716B">
        <w:t xml:space="preserve"> на основании Устава</w:t>
      </w:r>
      <w:r w:rsidR="001257BE" w:rsidRPr="005E716B">
        <w:t xml:space="preserve"> </w:t>
      </w:r>
      <w:r w:rsidR="005E716B" w:rsidRPr="005E716B">
        <w:rPr>
          <w:bCs/>
          <w:spacing w:val="-3"/>
        </w:rPr>
        <w:t xml:space="preserve">Тимирязевского </w:t>
      </w:r>
      <w:r w:rsidR="00246924" w:rsidRPr="005E716B">
        <w:t>сельского поселения</w:t>
      </w:r>
      <w:r w:rsidR="006D4419" w:rsidRPr="005E716B">
        <w:t xml:space="preserve"> Новоусманского муниципального района Воронежской области</w:t>
      </w:r>
      <w:r w:rsidR="00333348" w:rsidRPr="005E716B">
        <w:t xml:space="preserve">, с одной стороны, и </w:t>
      </w:r>
    </w:p>
    <w:p w:rsidR="00174184" w:rsidRPr="005E716B" w:rsidRDefault="00986537" w:rsidP="00174184">
      <w:pPr>
        <w:tabs>
          <w:tab w:val="left" w:pos="567"/>
        </w:tabs>
        <w:jc w:val="both"/>
      </w:pPr>
      <w:r w:rsidRPr="005E716B">
        <w:t xml:space="preserve">     </w:t>
      </w:r>
      <w:r w:rsidR="00333348" w:rsidRPr="005E716B">
        <w:t>Админ</w:t>
      </w:r>
      <w:r w:rsidR="006D33F3" w:rsidRPr="005E716B">
        <w:t xml:space="preserve">истрация </w:t>
      </w:r>
      <w:r w:rsidR="00246924" w:rsidRPr="005E716B">
        <w:t>Новоусманского</w:t>
      </w:r>
      <w:r w:rsidR="00333348" w:rsidRPr="005E716B">
        <w:t xml:space="preserve"> муниципального района</w:t>
      </w:r>
      <w:r w:rsidR="008F21A5" w:rsidRPr="005E716B">
        <w:t xml:space="preserve"> Воронежской области</w:t>
      </w:r>
      <w:r w:rsidR="00333348" w:rsidRPr="005E716B">
        <w:t xml:space="preserve">, именуемая в дальнейшем </w:t>
      </w:r>
      <w:r w:rsidR="00333348" w:rsidRPr="005E716B">
        <w:rPr>
          <w:b/>
        </w:rPr>
        <w:t>"Администрация района",</w:t>
      </w:r>
      <w:r w:rsidR="001C6E73" w:rsidRPr="005E716B">
        <w:t xml:space="preserve"> в лице</w:t>
      </w:r>
      <w:r w:rsidR="006B6E04" w:rsidRPr="005E716B">
        <w:t xml:space="preserve"> </w:t>
      </w:r>
      <w:r w:rsidR="00333348" w:rsidRPr="005E716B">
        <w:t xml:space="preserve">главы </w:t>
      </w:r>
      <w:r w:rsidR="00246924" w:rsidRPr="005E716B">
        <w:t xml:space="preserve">Новоусманского </w:t>
      </w:r>
      <w:r w:rsidR="00333348" w:rsidRPr="005E716B">
        <w:t>муниципального района</w:t>
      </w:r>
      <w:r w:rsidR="006D4419" w:rsidRPr="005E716B">
        <w:t xml:space="preserve"> Воронежской области </w:t>
      </w:r>
      <w:r w:rsidR="006B6E04" w:rsidRPr="005E716B">
        <w:t xml:space="preserve">МАСЛОВА ДМИТРИЯ </w:t>
      </w:r>
      <w:r w:rsidR="0089488E" w:rsidRPr="005E716B">
        <w:t>НИКОЛАЕВИЧА</w:t>
      </w:r>
      <w:r w:rsidR="00246924" w:rsidRPr="005E716B">
        <w:t>,</w:t>
      </w:r>
      <w:r w:rsidR="00333348" w:rsidRPr="005E716B">
        <w:t xml:space="preserve"> действующего на основании Устава </w:t>
      </w:r>
      <w:r w:rsidR="00566D6D" w:rsidRPr="005E716B">
        <w:t xml:space="preserve">Новоусманского </w:t>
      </w:r>
      <w:r w:rsidR="00333348" w:rsidRPr="005E716B">
        <w:t>муниципального района</w:t>
      </w:r>
      <w:r w:rsidR="006D4419" w:rsidRPr="005E716B">
        <w:t xml:space="preserve"> Воронежской области</w:t>
      </w:r>
      <w:r w:rsidR="00333348" w:rsidRPr="005E716B">
        <w:t xml:space="preserve">, с другой стороны, вместе именуемые "Стороны", руководствуясь </w:t>
      </w:r>
      <w:r w:rsidR="0089488E" w:rsidRPr="005E716B">
        <w:t>ч.4 ст.</w:t>
      </w:r>
      <w:r w:rsidR="00333348" w:rsidRPr="005E716B">
        <w:t xml:space="preserve">15 Федерального </w:t>
      </w:r>
      <w:hyperlink r:id="rId6" w:history="1">
        <w:r w:rsidR="00333348" w:rsidRPr="005E716B">
          <w:t>закона</w:t>
        </w:r>
      </w:hyperlink>
      <w:r w:rsidR="0089488E" w:rsidRPr="005E716B">
        <w:t xml:space="preserve"> от 06.10.</w:t>
      </w:r>
      <w:r w:rsidR="006D4419" w:rsidRPr="005E716B">
        <w:t xml:space="preserve">2003 </w:t>
      </w:r>
      <w:r w:rsidR="00184DF3" w:rsidRPr="005E716B">
        <w:t>№</w:t>
      </w:r>
      <w:r w:rsidR="00333348" w:rsidRPr="005E716B">
        <w:t xml:space="preserve"> 131-ФЗ "Об общих принципах организации местного самоуправления в Российской Федерации"</w:t>
      </w:r>
      <w:r w:rsidR="00174184" w:rsidRPr="005E716B">
        <w:t>, заключили настоящее Соглашение о нижеследующем:</w:t>
      </w:r>
    </w:p>
    <w:p w:rsidR="0089488E" w:rsidRPr="005E716B" w:rsidRDefault="0089488E" w:rsidP="00025B00">
      <w:pPr>
        <w:tabs>
          <w:tab w:val="left" w:pos="567"/>
        </w:tabs>
        <w:jc w:val="both"/>
      </w:pPr>
    </w:p>
    <w:p w:rsidR="003F1E75" w:rsidRPr="005E716B" w:rsidRDefault="00333348" w:rsidP="004A6973">
      <w:pPr>
        <w:jc w:val="center"/>
      </w:pPr>
      <w:r w:rsidRPr="005E716B">
        <w:t>1. ПРЕДМЕТ СОГЛАШЕНИЯ</w:t>
      </w:r>
    </w:p>
    <w:p w:rsidR="004D4587" w:rsidRPr="005E716B" w:rsidRDefault="003A6DB1" w:rsidP="00A063AE">
      <w:pPr>
        <w:tabs>
          <w:tab w:val="left" w:pos="1134"/>
          <w:tab w:val="left" w:pos="1276"/>
        </w:tabs>
        <w:ind w:firstLine="567"/>
        <w:jc w:val="both"/>
      </w:pPr>
      <w:r w:rsidRPr="005E716B">
        <w:t xml:space="preserve">1.1. </w:t>
      </w:r>
      <w:r w:rsidR="002950B1" w:rsidRPr="005E716B">
        <w:t xml:space="preserve">Администрация поселения </w:t>
      </w:r>
      <w:r w:rsidR="00F57C95" w:rsidRPr="005E716B">
        <w:t>передает Администрации района, а Администрация района п</w:t>
      </w:r>
      <w:r w:rsidR="00902512" w:rsidRPr="005E716B">
        <w:t xml:space="preserve">ринимает на себя осуществление </w:t>
      </w:r>
      <w:r w:rsidR="00EC1994" w:rsidRPr="005E716B">
        <w:t>следующих</w:t>
      </w:r>
      <w:r w:rsidR="00273062" w:rsidRPr="005E716B">
        <w:t xml:space="preserve"> полномочи</w:t>
      </w:r>
      <w:r w:rsidR="00EC1994" w:rsidRPr="005E716B">
        <w:t>й</w:t>
      </w:r>
      <w:r w:rsidR="00F57C95" w:rsidRPr="005E716B">
        <w:t xml:space="preserve"> Администрации поселения</w:t>
      </w:r>
      <w:r w:rsidR="006B018E" w:rsidRPr="005E716B">
        <w:t xml:space="preserve"> по решению следующих вопросов</w:t>
      </w:r>
      <w:r w:rsidR="00273062" w:rsidRPr="005E716B">
        <w:t xml:space="preserve"> </w:t>
      </w:r>
      <w:r w:rsidR="006B018E" w:rsidRPr="005E716B">
        <w:t>местного значения:</w:t>
      </w:r>
      <w:r w:rsidR="00F57C95" w:rsidRPr="005E716B">
        <w:t xml:space="preserve">     </w:t>
      </w:r>
      <w:r w:rsidR="004D4587" w:rsidRPr="005E716B">
        <w:t xml:space="preserve">       </w:t>
      </w:r>
      <w:r w:rsidR="00F57C95" w:rsidRPr="005E716B">
        <w:t xml:space="preserve">     </w:t>
      </w:r>
    </w:p>
    <w:p w:rsidR="00A063AE" w:rsidRPr="005E716B" w:rsidRDefault="00A063AE" w:rsidP="00A063A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E716B">
        <w:rPr>
          <w:rFonts w:eastAsia="Calibri"/>
        </w:rPr>
        <w:t xml:space="preserve"> </w:t>
      </w:r>
      <w:r w:rsidR="00C331CE" w:rsidRPr="005E716B">
        <w:rPr>
          <w:rFonts w:eastAsia="Calibri"/>
        </w:rPr>
        <w:t xml:space="preserve">утверждение генеральных планов поселения, </w:t>
      </w:r>
      <w:r w:rsidR="00141147" w:rsidRPr="005E716B">
        <w:rPr>
          <w:rFonts w:eastAsia="Calibri"/>
        </w:rPr>
        <w:t xml:space="preserve">утверждение подготовленной на основе генеральных планов поселения документации по планировке территории,  </w:t>
      </w:r>
      <w:r w:rsidR="00C331CE" w:rsidRPr="005E716B">
        <w:rPr>
          <w:rFonts w:eastAsia="Calibri"/>
        </w:rPr>
        <w:t xml:space="preserve">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r w:rsidR="00C331CE" w:rsidRPr="005E716B">
        <w:rPr>
          <w:rFonts w:eastAsia="Calibri"/>
        </w:rPr>
        <w:lastRenderedPageBreak/>
        <w:t>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Pr="005E716B">
        <w:rPr>
          <w:rFonts w:eastAsia="Calibri"/>
        </w:rPr>
        <w:t>, а также перевод жилого помещения в нежилое помещение и нежилого помещения в жилое помещение с учетом соблюдения требований законодательства о градостроительной деятельности</w:t>
      </w:r>
      <w:r w:rsidR="00184DF3" w:rsidRPr="005E716B">
        <w:rPr>
          <w:rFonts w:eastAsia="Calibri"/>
        </w:rPr>
        <w:t>,</w:t>
      </w:r>
      <w:r w:rsidR="00184DF3" w:rsidRPr="005E716B">
        <w:t xml:space="preserve"> прием заявлений и выдача документов о согласовании переустройства и (или) перепланировки жилого помещения,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предоставление решения о согласовании архитектурно-градостроительного облика объекта</w:t>
      </w:r>
      <w:r w:rsidRPr="005E716B">
        <w:rPr>
          <w:rFonts w:eastAsia="Calibri"/>
        </w:rPr>
        <w:t>.</w:t>
      </w:r>
    </w:p>
    <w:p w:rsidR="004A6973" w:rsidRPr="005E716B" w:rsidRDefault="00EE6994" w:rsidP="00EE6994">
      <w:pPr>
        <w:tabs>
          <w:tab w:val="left" w:pos="180"/>
          <w:tab w:val="left" w:pos="567"/>
          <w:tab w:val="left" w:pos="720"/>
        </w:tabs>
        <w:jc w:val="both"/>
      </w:pPr>
      <w:r w:rsidRPr="005E716B">
        <w:t xml:space="preserve">           </w:t>
      </w:r>
      <w:r w:rsidR="001E2CFE" w:rsidRPr="005E716B">
        <w:t>1.2.</w:t>
      </w:r>
      <w:r w:rsidR="00E10299" w:rsidRPr="005E716B">
        <w:t xml:space="preserve"> </w:t>
      </w:r>
      <w:r w:rsidR="00441F99" w:rsidRPr="005E716B">
        <w:t>Для реализации настоящего соглашения в структуре администрации Новоусманского муниципального района</w:t>
      </w:r>
      <w:r w:rsidR="00DB240B" w:rsidRPr="005E716B">
        <w:t xml:space="preserve"> Воронежской области </w:t>
      </w:r>
      <w:r w:rsidR="00441F99" w:rsidRPr="005E716B">
        <w:t xml:space="preserve">создан отдел по </w:t>
      </w:r>
      <w:r w:rsidR="00A063AE" w:rsidRPr="005E716B">
        <w:t>архитектуре и градостроительству</w:t>
      </w:r>
      <w:r w:rsidR="00441F99" w:rsidRPr="005E716B">
        <w:t>.</w:t>
      </w:r>
    </w:p>
    <w:p w:rsidR="004A6973" w:rsidRPr="005E716B" w:rsidRDefault="004A6973" w:rsidP="009A3160">
      <w:pPr>
        <w:tabs>
          <w:tab w:val="left" w:pos="180"/>
          <w:tab w:val="left" w:pos="567"/>
          <w:tab w:val="left" w:pos="720"/>
        </w:tabs>
        <w:jc w:val="both"/>
      </w:pPr>
    </w:p>
    <w:p w:rsidR="00A72F48" w:rsidRPr="005E716B" w:rsidRDefault="00333348" w:rsidP="004A6973">
      <w:pPr>
        <w:ind w:firstLine="567"/>
        <w:jc w:val="center"/>
      </w:pPr>
      <w:bookmarkStart w:id="1" w:name="Par21"/>
      <w:bookmarkStart w:id="2" w:name="Par26"/>
      <w:bookmarkEnd w:id="1"/>
      <w:bookmarkEnd w:id="2"/>
      <w:r w:rsidRPr="005E716B">
        <w:t xml:space="preserve">2. ПОРЯДОК ОПРЕДЕЛЕНИЯ ЕЖЕГОДНОГО ОБЪЕМА </w:t>
      </w:r>
      <w:r w:rsidR="00AB6DDC" w:rsidRPr="005E716B">
        <w:t>МЕЖБЮДЖЕТНЫХ ТРАНСФЕРТОВ</w:t>
      </w:r>
    </w:p>
    <w:p w:rsidR="00B258CD" w:rsidRPr="005E716B" w:rsidRDefault="00F00FCB" w:rsidP="00A063AE">
      <w:pPr>
        <w:ind w:firstLine="567"/>
        <w:jc w:val="both"/>
      </w:pPr>
      <w:r w:rsidRPr="005E716B">
        <w:t xml:space="preserve">2.1. </w:t>
      </w:r>
      <w:r w:rsidR="003F0AD9" w:rsidRPr="005E716B">
        <w:t xml:space="preserve">Передача осуществления </w:t>
      </w:r>
      <w:r w:rsidR="00333348" w:rsidRPr="005E716B">
        <w:t xml:space="preserve">полномочий по предмету настоящего Соглашения осуществляется за счет </w:t>
      </w:r>
      <w:r w:rsidR="003D6B0C" w:rsidRPr="005E716B">
        <w:t>межбюджетных трансфертов</w:t>
      </w:r>
      <w:r w:rsidR="00333348" w:rsidRPr="005E716B">
        <w:t xml:space="preserve">, предоставляемых из бюджета </w:t>
      </w:r>
      <w:r w:rsidR="005E716B" w:rsidRPr="005E716B">
        <w:rPr>
          <w:bCs/>
          <w:spacing w:val="-3"/>
        </w:rPr>
        <w:t xml:space="preserve">Тимирязевского </w:t>
      </w:r>
      <w:r w:rsidR="00C653DB" w:rsidRPr="005E716B">
        <w:t>сельского поселения</w:t>
      </w:r>
      <w:r w:rsidR="00C3537E" w:rsidRPr="005E716B">
        <w:t xml:space="preserve"> Новоусманского муниципального района Воронежской области </w:t>
      </w:r>
      <w:r w:rsidR="00106865" w:rsidRPr="005E716B">
        <w:t xml:space="preserve">в бюджет Новоусманского </w:t>
      </w:r>
      <w:r w:rsidR="00333348" w:rsidRPr="005E716B">
        <w:t>муниципального района</w:t>
      </w:r>
      <w:r w:rsidR="00C3537E" w:rsidRPr="005E716B">
        <w:t xml:space="preserve"> Воронежской области</w:t>
      </w:r>
      <w:r w:rsidR="00333348" w:rsidRPr="005E716B">
        <w:t>.</w:t>
      </w:r>
    </w:p>
    <w:p w:rsidR="00A063AE" w:rsidRPr="005E716B" w:rsidRDefault="006A6B0F" w:rsidP="00A063AE">
      <w:pPr>
        <w:tabs>
          <w:tab w:val="left" w:pos="360"/>
          <w:tab w:val="left" w:pos="540"/>
        </w:tabs>
        <w:ind w:firstLine="567"/>
        <w:jc w:val="both"/>
      </w:pPr>
      <w:r w:rsidRPr="005E716B">
        <w:t xml:space="preserve">2.2. Объем межбюджетных трансфертов, предоставляемых бюджету муниципального района для осуществления полномочий, указанных в подпункте 1.1 настоящего Соглашения, рассчитывается исходя из прогнозируемого объема финансовых затрат на осуществление передаваемых полномочий. Объем межбюджетных трансфертов, предоставляемых для осуществления передаваемых полномочий, подтверждается </w:t>
      </w:r>
      <w:r w:rsidR="00A2052F" w:rsidRPr="005E716B">
        <w:t xml:space="preserve">решением </w:t>
      </w:r>
      <w:r w:rsidRPr="005E716B">
        <w:t>о бюджете на очередной финансовый год.</w:t>
      </w:r>
      <w:r w:rsidR="00A2052F" w:rsidRPr="005E716B">
        <w:t xml:space="preserve"> </w:t>
      </w:r>
      <w:r w:rsidR="00A063AE" w:rsidRPr="005E716B">
        <w:t xml:space="preserve">       </w:t>
      </w:r>
    </w:p>
    <w:p w:rsidR="00A2052F" w:rsidRPr="005E716B" w:rsidRDefault="00A2052F" w:rsidP="00A063AE">
      <w:pPr>
        <w:tabs>
          <w:tab w:val="left" w:pos="360"/>
          <w:tab w:val="left" w:pos="540"/>
        </w:tabs>
        <w:ind w:firstLine="567"/>
        <w:jc w:val="both"/>
      </w:pPr>
      <w:r w:rsidRPr="005E716B">
        <w:t xml:space="preserve">2.3. </w:t>
      </w:r>
      <w:r w:rsidR="003F0AD9" w:rsidRPr="005E716B">
        <w:t xml:space="preserve">Общая сумма межбюджетных трансфертов на </w:t>
      </w:r>
      <w:r w:rsidR="00084B2F" w:rsidRPr="005E716B">
        <w:t>202</w:t>
      </w:r>
      <w:r w:rsidR="00676354" w:rsidRPr="005E716B">
        <w:t>3</w:t>
      </w:r>
      <w:r w:rsidR="003F0AD9" w:rsidRPr="005E716B">
        <w:t xml:space="preserve"> год </w:t>
      </w:r>
      <w:r w:rsidRPr="005E716B">
        <w:t>составляет</w:t>
      </w:r>
      <w:r w:rsidR="00BB5CD7" w:rsidRPr="005E716B">
        <w:t xml:space="preserve"> </w:t>
      </w:r>
      <w:r w:rsidR="005E716B" w:rsidRPr="00EF3A88">
        <w:t>37 000,00 (тридцать семь тысяч рублей 00 копеек) рублей</w:t>
      </w:r>
      <w:r w:rsidR="00AA3876" w:rsidRPr="005E716B">
        <w:t xml:space="preserve">. </w:t>
      </w:r>
      <w:r w:rsidRPr="005E716B">
        <w:t xml:space="preserve"> В случае</w:t>
      </w:r>
      <w:r w:rsidRPr="005E716B">
        <w:rPr>
          <w:color w:val="FF0000"/>
        </w:rPr>
        <w:t xml:space="preserve"> </w:t>
      </w:r>
      <w:r w:rsidRPr="005E716B">
        <w:t>повышения заработной платы работникам</w:t>
      </w:r>
      <w:r w:rsidR="00084B2F" w:rsidRPr="005E716B">
        <w:t xml:space="preserve"> бюджетной сферы </w:t>
      </w:r>
      <w:r w:rsidR="003F0AD9" w:rsidRPr="005E716B">
        <w:t xml:space="preserve">в течение </w:t>
      </w:r>
      <w:r w:rsidR="00084B2F" w:rsidRPr="005E716B">
        <w:t>202</w:t>
      </w:r>
      <w:r w:rsidR="00676354" w:rsidRPr="005E716B">
        <w:t>3</w:t>
      </w:r>
      <w:r w:rsidRPr="005E716B">
        <w:t xml:space="preserve"> года по соглашению сторон вносятся изменения в настоящее Соглашение и сумма выплат подлежит корректировке в десятидневный срок.</w:t>
      </w:r>
    </w:p>
    <w:p w:rsidR="00333348" w:rsidRPr="005E716B" w:rsidRDefault="00333348" w:rsidP="00AA3876">
      <w:pPr>
        <w:tabs>
          <w:tab w:val="left" w:pos="567"/>
        </w:tabs>
        <w:ind w:firstLine="567"/>
        <w:jc w:val="both"/>
      </w:pPr>
      <w:r w:rsidRPr="005E716B">
        <w:t>2.</w:t>
      </w:r>
      <w:r w:rsidR="00A2052F" w:rsidRPr="005E716B">
        <w:t>4</w:t>
      </w:r>
      <w:r w:rsidRPr="005E716B">
        <w:t>.</w:t>
      </w:r>
      <w:r w:rsidR="003A6DB1" w:rsidRPr="005E716B">
        <w:rPr>
          <w:b/>
        </w:rPr>
        <w:t xml:space="preserve"> </w:t>
      </w:r>
      <w:r w:rsidRPr="005E716B">
        <w:t xml:space="preserve">Формирование, перечисление и учет </w:t>
      </w:r>
      <w:r w:rsidR="00FE537D" w:rsidRPr="005E716B">
        <w:t>межбюджетных трансфертов</w:t>
      </w:r>
      <w:r w:rsidR="004533F9" w:rsidRPr="005E716B">
        <w:t>, предоставляемых из бюджета</w:t>
      </w:r>
      <w:r w:rsidR="00B3313A" w:rsidRPr="005E716B">
        <w:t xml:space="preserve"> </w:t>
      </w:r>
      <w:r w:rsidR="005E716B" w:rsidRPr="005E716B">
        <w:rPr>
          <w:bCs/>
          <w:spacing w:val="-3"/>
        </w:rPr>
        <w:t xml:space="preserve">Тимирязевского </w:t>
      </w:r>
      <w:r w:rsidR="00C63633" w:rsidRPr="005E716B">
        <w:t>сельского поселения</w:t>
      </w:r>
      <w:r w:rsidR="00AE252C" w:rsidRPr="005E716B">
        <w:t xml:space="preserve"> Новоусманского муниципального района Воронежской области </w:t>
      </w:r>
      <w:r w:rsidRPr="005E716B">
        <w:t xml:space="preserve">бюджету муниципального района на реализацию полномочий, указанных в </w:t>
      </w:r>
      <w:r w:rsidR="00D807F7" w:rsidRPr="005E716B">
        <w:t>пункте</w:t>
      </w:r>
      <w:r w:rsidR="00AE252C" w:rsidRPr="005E716B">
        <w:t xml:space="preserve"> </w:t>
      </w:r>
      <w:hyperlink w:anchor="Par21" w:history="1">
        <w:r w:rsidR="00C63633" w:rsidRPr="005E716B">
          <w:t>1.1</w:t>
        </w:r>
      </w:hyperlink>
      <w:r w:rsidRPr="005E716B"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2D169E" w:rsidRPr="005E716B" w:rsidRDefault="00025B00" w:rsidP="00A063AE">
      <w:pPr>
        <w:tabs>
          <w:tab w:val="left" w:pos="567"/>
        </w:tabs>
        <w:ind w:firstLine="567"/>
        <w:jc w:val="both"/>
      </w:pPr>
      <w:r w:rsidRPr="005E716B">
        <w:t>2.</w:t>
      </w:r>
      <w:r w:rsidR="00AA3876" w:rsidRPr="005E716B">
        <w:t>5</w:t>
      </w:r>
      <w:r w:rsidRPr="005E716B">
        <w:t xml:space="preserve">. </w:t>
      </w:r>
      <w:r w:rsidR="00AE252C" w:rsidRPr="005E716B">
        <w:t xml:space="preserve">Расходование средств, </w:t>
      </w:r>
      <w:r w:rsidR="002D169E" w:rsidRPr="005E716B">
        <w:t>переданных в виде межбюджетных трансфертов, на цели, не предусмотренные Соглашением, не допускается.</w:t>
      </w:r>
    </w:p>
    <w:p w:rsidR="00CA67D7" w:rsidRPr="005E716B" w:rsidRDefault="00CA67D7" w:rsidP="00A063AE">
      <w:pPr>
        <w:tabs>
          <w:tab w:val="left" w:pos="567"/>
        </w:tabs>
        <w:ind w:firstLine="567"/>
        <w:jc w:val="both"/>
      </w:pPr>
    </w:p>
    <w:p w:rsidR="00CA67D7" w:rsidRPr="005E716B" w:rsidRDefault="00333348" w:rsidP="004A6973">
      <w:pPr>
        <w:ind w:firstLine="567"/>
        <w:jc w:val="center"/>
      </w:pPr>
      <w:r w:rsidRPr="005E716B">
        <w:t>3. ПРАВА И ОБЯЗАННОСТИ СТОРОН</w:t>
      </w:r>
    </w:p>
    <w:p w:rsidR="00333348" w:rsidRPr="005E716B" w:rsidRDefault="00333348" w:rsidP="00A063AE">
      <w:pPr>
        <w:ind w:firstLine="567"/>
        <w:jc w:val="both"/>
      </w:pPr>
      <w:r w:rsidRPr="005E716B">
        <w:rPr>
          <w:b/>
        </w:rPr>
        <w:t>3.1. Администрация поселения</w:t>
      </w:r>
      <w:r w:rsidRPr="005E716B">
        <w:t>:</w:t>
      </w:r>
    </w:p>
    <w:p w:rsidR="00333348" w:rsidRPr="005E716B" w:rsidRDefault="001A6B40" w:rsidP="00A063AE">
      <w:pPr>
        <w:ind w:firstLine="567"/>
        <w:jc w:val="both"/>
      </w:pPr>
      <w:r w:rsidRPr="005E716B">
        <w:t>3.1.1.</w:t>
      </w:r>
      <w:r w:rsidR="00F00FCB" w:rsidRPr="005E716B">
        <w:t xml:space="preserve"> </w:t>
      </w:r>
      <w:r w:rsidR="00333348" w:rsidRPr="005E716B">
        <w:t xml:space="preserve">Перечисляет Администрации района финансовые средства в виде </w:t>
      </w:r>
      <w:r w:rsidR="00FE537D" w:rsidRPr="005E716B">
        <w:t>межбюджетных трансфертов</w:t>
      </w:r>
      <w:r w:rsidR="00333348" w:rsidRPr="005E716B">
        <w:t xml:space="preserve">, предназначенные для исполнения переданных по настоящему Соглашению полномочий, в </w:t>
      </w:r>
      <w:r w:rsidR="006B018E" w:rsidRPr="005E716B">
        <w:t>размере и порядке, установленными</w:t>
      </w:r>
      <w:r w:rsidR="00333348" w:rsidRPr="005E716B">
        <w:t xml:space="preserve"> </w:t>
      </w:r>
      <w:hyperlink w:anchor="Par26" w:history="1">
        <w:r w:rsidR="00AE252C" w:rsidRPr="005E716B">
          <w:t>пунктом</w:t>
        </w:r>
        <w:r w:rsidR="00333348" w:rsidRPr="005E716B">
          <w:t xml:space="preserve"> 2</w:t>
        </w:r>
      </w:hyperlink>
      <w:r w:rsidR="00333348" w:rsidRPr="005E716B">
        <w:t xml:space="preserve"> настоящего Соглашения.</w:t>
      </w:r>
    </w:p>
    <w:p w:rsidR="00B258CD" w:rsidRPr="005E716B" w:rsidRDefault="0046315E" w:rsidP="00A063AE">
      <w:pPr>
        <w:tabs>
          <w:tab w:val="left" w:pos="709"/>
          <w:tab w:val="left" w:pos="851"/>
        </w:tabs>
        <w:ind w:firstLine="567"/>
        <w:jc w:val="both"/>
      </w:pPr>
      <w:r w:rsidRPr="005E716B">
        <w:t>3.1.2. О</w:t>
      </w:r>
      <w:r w:rsidR="00333348" w:rsidRPr="005E716B">
        <w:t xml:space="preserve">существляет контроль за исполнением Администрацией района переданных ей полномочий, а также за целевым использованием финансовых средств, предоставленных на эти цели. </w:t>
      </w:r>
    </w:p>
    <w:p w:rsidR="006F578F" w:rsidRPr="005E716B" w:rsidRDefault="001A6B40" w:rsidP="00A063AE">
      <w:pPr>
        <w:ind w:firstLine="567"/>
        <w:jc w:val="both"/>
      </w:pPr>
      <w:r w:rsidRPr="005E716B">
        <w:t>3.1.3.</w:t>
      </w:r>
      <w:r w:rsidR="00025B00" w:rsidRPr="005E716B">
        <w:t xml:space="preserve"> </w:t>
      </w:r>
      <w:r w:rsidR="00CD464C" w:rsidRPr="005E716B">
        <w:t>При обнаружении фактов не</w:t>
      </w:r>
      <w:r w:rsidR="00A6388A" w:rsidRPr="005E716B">
        <w:t xml:space="preserve">надлежащего осуществления (или </w:t>
      </w:r>
      <w:r w:rsidR="00A063AE" w:rsidRPr="005E716B">
        <w:t xml:space="preserve">неосуществления) </w:t>
      </w:r>
      <w:r w:rsidR="00CD464C" w:rsidRPr="005E716B">
        <w:t>Админи</w:t>
      </w:r>
      <w:r w:rsidR="003F0AD9" w:rsidRPr="005E716B">
        <w:t>страцией района переданных полномочий, Администрация поселения</w:t>
      </w:r>
      <w:r w:rsidR="00CD464C" w:rsidRPr="005E716B">
        <w:t xml:space="preserve"> назначает комиссию для составления соответствующего протокола. Администрация района должна быть письменно уведомлена об этом н</w:t>
      </w:r>
      <w:r w:rsidR="003F0AD9" w:rsidRPr="005E716B">
        <w:t xml:space="preserve">е позднее, чем за </w:t>
      </w:r>
      <w:r w:rsidR="00CD464C" w:rsidRPr="005E716B">
        <w:t>3 дня до начала работы соответствующей комиссии, имеет право направить своих представителей для участия в работе комиссии.</w:t>
      </w:r>
    </w:p>
    <w:p w:rsidR="002272D2" w:rsidRPr="005E716B" w:rsidRDefault="00025B00" w:rsidP="00A063AE">
      <w:pPr>
        <w:ind w:firstLine="567"/>
        <w:jc w:val="both"/>
      </w:pPr>
      <w:r w:rsidRPr="005E716B">
        <w:lastRenderedPageBreak/>
        <w:t xml:space="preserve">3.1.4. </w:t>
      </w:r>
      <w:r w:rsidR="002272D2" w:rsidRPr="005E716B">
        <w:t>Обязуется предоставлять сведения (информацию), необходимые для осуществления переданных в соответствии с п.1 настоящего Соглашения полномочий.</w:t>
      </w:r>
    </w:p>
    <w:p w:rsidR="00333348" w:rsidRPr="005E716B" w:rsidRDefault="00333348" w:rsidP="00A063AE">
      <w:pPr>
        <w:ind w:firstLine="567"/>
        <w:jc w:val="both"/>
      </w:pPr>
      <w:r w:rsidRPr="005E716B">
        <w:rPr>
          <w:b/>
        </w:rPr>
        <w:t>3.2. Администрация района</w:t>
      </w:r>
      <w:r w:rsidRPr="005E716B">
        <w:t>:</w:t>
      </w:r>
    </w:p>
    <w:p w:rsidR="00536AFA" w:rsidRPr="005E716B" w:rsidRDefault="002272D2" w:rsidP="00A063AE">
      <w:pPr>
        <w:ind w:firstLine="567"/>
        <w:jc w:val="both"/>
      </w:pPr>
      <w:r w:rsidRPr="005E716B">
        <w:t xml:space="preserve">3.2.1. </w:t>
      </w:r>
      <w:r w:rsidR="00333348" w:rsidRPr="005E716B">
        <w:t xml:space="preserve">Осуществляет переданные ей Администрацией поселения полномочия в соответствии с </w:t>
      </w:r>
      <w:r w:rsidR="00536AFA" w:rsidRPr="005E716B">
        <w:t>п.</w:t>
      </w:r>
      <w:hyperlink w:anchor="Par21" w:history="1">
        <w:r w:rsidR="00E75E3F" w:rsidRPr="005E716B">
          <w:t>1</w:t>
        </w:r>
      </w:hyperlink>
      <w:r w:rsidR="00333348" w:rsidRPr="005E716B">
        <w:t xml:space="preserve"> настоящего Соглашения и действующим законодательством в пределах </w:t>
      </w:r>
      <w:r w:rsidR="00216B64" w:rsidRPr="005E716B">
        <w:t>перечисленных А</w:t>
      </w:r>
      <w:r w:rsidR="00902512" w:rsidRPr="005E716B">
        <w:t>дминистрацией поселения</w:t>
      </w:r>
      <w:r w:rsidR="00566D6D" w:rsidRPr="005E716B">
        <w:t xml:space="preserve"> на эти цели </w:t>
      </w:r>
      <w:r w:rsidR="00902512" w:rsidRPr="005E716B">
        <w:t>межбюджетных трансфертов</w:t>
      </w:r>
      <w:r w:rsidR="00A063AE" w:rsidRPr="005E716B">
        <w:t xml:space="preserve">. </w:t>
      </w:r>
      <w:r w:rsidR="000349C5" w:rsidRPr="005E716B">
        <w:t xml:space="preserve"> </w:t>
      </w:r>
    </w:p>
    <w:p w:rsidR="00E75E3F" w:rsidRPr="005E716B" w:rsidRDefault="00536AFA" w:rsidP="00A063AE">
      <w:pPr>
        <w:ind w:firstLine="567"/>
        <w:jc w:val="both"/>
      </w:pPr>
      <w:r w:rsidRPr="005E716B">
        <w:rPr>
          <w:color w:val="FF0000"/>
        </w:rPr>
        <w:t xml:space="preserve"> </w:t>
      </w:r>
      <w:r w:rsidR="00025B00" w:rsidRPr="005E716B">
        <w:t xml:space="preserve">3.2.2. </w:t>
      </w:r>
      <w:r w:rsidR="00333348" w:rsidRPr="005E716B">
        <w:t>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 (если в требовании не указан иной срок)</w:t>
      </w:r>
      <w:r w:rsidR="00216B64" w:rsidRPr="005E716B">
        <w:t>,</w:t>
      </w:r>
      <w:r w:rsidR="00333348" w:rsidRPr="005E716B">
        <w:t xml:space="preserve"> принимает меры по устранению нарушений и незамедлительно сообщает об этом </w:t>
      </w:r>
      <w:r w:rsidR="000021E6" w:rsidRPr="005E716B">
        <w:t xml:space="preserve">в </w:t>
      </w:r>
      <w:r w:rsidR="00333348" w:rsidRPr="005E716B">
        <w:t>Администраци</w:t>
      </w:r>
      <w:r w:rsidR="00B64986" w:rsidRPr="005E716B">
        <w:t>ю</w:t>
      </w:r>
      <w:r w:rsidR="00333348" w:rsidRPr="005E716B">
        <w:t xml:space="preserve"> поселения.</w:t>
      </w:r>
      <w:r w:rsidR="00F270D2" w:rsidRPr="005E716B">
        <w:t xml:space="preserve">   </w:t>
      </w:r>
    </w:p>
    <w:p w:rsidR="00333348" w:rsidRPr="005E716B" w:rsidRDefault="00333348" w:rsidP="00A063AE">
      <w:pPr>
        <w:ind w:firstLine="567"/>
        <w:jc w:val="both"/>
      </w:pPr>
      <w:r w:rsidRPr="005E716B">
        <w:t>3.</w:t>
      </w:r>
      <w:r w:rsidR="00F270D2" w:rsidRPr="005E716B">
        <w:t>2.</w:t>
      </w:r>
      <w:r w:rsidR="00627B44" w:rsidRPr="005E716B">
        <w:t>3</w:t>
      </w:r>
      <w:r w:rsidRPr="005E716B">
        <w:t>.</w:t>
      </w:r>
      <w:r w:rsidR="00654717" w:rsidRPr="005E716B">
        <w:t xml:space="preserve"> </w:t>
      </w:r>
      <w:r w:rsidRPr="005E716B">
        <w:t xml:space="preserve">В случае невозможности надлежащего исполнения переданных полномочий Администрация района сообщает об этом </w:t>
      </w:r>
      <w:r w:rsidR="004E7E67" w:rsidRPr="005E716B">
        <w:t>в письменной форме Администрации</w:t>
      </w:r>
      <w:r w:rsidRPr="005E716B">
        <w:t xml:space="preserve"> поселения </w:t>
      </w:r>
      <w:r w:rsidR="00F270D2" w:rsidRPr="005E716B">
        <w:t>в 15-дневны</w:t>
      </w:r>
      <w:r w:rsidR="00CD72D1" w:rsidRPr="005E716B">
        <w:t>й срок</w:t>
      </w:r>
      <w:r w:rsidRPr="005E716B">
        <w:t xml:space="preserve">. Администрация поселения рассматривает такое сообщение в течение </w:t>
      </w:r>
      <w:r w:rsidR="00CD72D1" w:rsidRPr="005E716B">
        <w:t>5</w:t>
      </w:r>
      <w:r w:rsidR="00902512" w:rsidRPr="005E716B">
        <w:t xml:space="preserve"> календарных</w:t>
      </w:r>
      <w:r w:rsidR="00CD72D1" w:rsidRPr="005E716B">
        <w:t xml:space="preserve"> дней</w:t>
      </w:r>
      <w:r w:rsidRPr="005E716B">
        <w:rPr>
          <w:b/>
        </w:rPr>
        <w:t xml:space="preserve"> </w:t>
      </w:r>
      <w:r w:rsidRPr="005E716B">
        <w:t>с момента его поступления.</w:t>
      </w:r>
    </w:p>
    <w:p w:rsidR="009A3160" w:rsidRPr="005E716B" w:rsidRDefault="00435BE1" w:rsidP="00EE6994">
      <w:pPr>
        <w:ind w:firstLine="567"/>
        <w:jc w:val="both"/>
      </w:pPr>
      <w:r w:rsidRPr="005E716B">
        <w:t>3.2.4. Обязуется по запросу Администрации поселения предоставить необходимые документы и другую информацию об осуществлении переданных полномочий в месячный срок со дня поступления указанного запроса.</w:t>
      </w:r>
    </w:p>
    <w:p w:rsidR="009A3160" w:rsidRPr="005E716B" w:rsidRDefault="009A3160" w:rsidP="00A063AE">
      <w:pPr>
        <w:ind w:firstLine="567"/>
        <w:jc w:val="both"/>
      </w:pPr>
    </w:p>
    <w:p w:rsidR="00D76FF1" w:rsidRPr="005E716B" w:rsidRDefault="00333348" w:rsidP="004A6973">
      <w:pPr>
        <w:ind w:firstLine="567"/>
        <w:jc w:val="center"/>
      </w:pPr>
      <w:r w:rsidRPr="005E716B">
        <w:t>4. ОТВЕТСТВЕННОСТЬ СТОРОН</w:t>
      </w:r>
    </w:p>
    <w:p w:rsidR="00D76FF1" w:rsidRPr="005E716B" w:rsidRDefault="00D76FF1" w:rsidP="00A063AE">
      <w:pPr>
        <w:ind w:firstLine="567"/>
        <w:jc w:val="both"/>
      </w:pPr>
      <w:r w:rsidRPr="005E716B">
        <w:t>4.1. За ненадлежащее осуществление Администрацией района переданных ей полномочий администрация района несет ответственность в соответствии с действующим законодательством.</w:t>
      </w:r>
    </w:p>
    <w:p w:rsidR="00D76FF1" w:rsidRPr="005E716B" w:rsidRDefault="00D76FF1" w:rsidP="00A063AE">
      <w:pPr>
        <w:ind w:firstLine="567"/>
        <w:jc w:val="both"/>
      </w:pPr>
      <w:r w:rsidRPr="005E716B">
        <w:t>4.2.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D76FF1" w:rsidRPr="005E716B" w:rsidRDefault="00D76FF1" w:rsidP="00A063AE">
      <w:pPr>
        <w:ind w:firstLine="567"/>
        <w:jc w:val="both"/>
      </w:pPr>
      <w:r w:rsidRPr="005E716B">
        <w:t xml:space="preserve">4.3. 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 с момента подписания Соглашения о расторжении или получения письменного уведомления о расторжении Соглашения. </w:t>
      </w:r>
    </w:p>
    <w:p w:rsidR="00D76FF1" w:rsidRPr="005E716B" w:rsidRDefault="00D76FF1" w:rsidP="00A063AE">
      <w:pPr>
        <w:ind w:firstLine="567"/>
        <w:jc w:val="both"/>
      </w:pPr>
      <w:r w:rsidRPr="005E716B">
        <w:t>4.4. Межбюджетные трансферты в случае их нецелевого использования подлежат возврату в бюджет сельского поселения в порядке, предусмотренном бюджетным законодательством Российской Федерации.</w:t>
      </w:r>
    </w:p>
    <w:p w:rsidR="00D76FF1" w:rsidRPr="005E716B" w:rsidRDefault="00D76FF1" w:rsidP="00A063AE">
      <w:pPr>
        <w:ind w:firstLine="567"/>
        <w:jc w:val="both"/>
      </w:pPr>
      <w:r w:rsidRPr="005E716B">
        <w:t>4.5. Администрация района несет ответственность за нецелевое использование межбюджетных трансфертов в соответствии с законодательством Российской Федерации.</w:t>
      </w:r>
    </w:p>
    <w:p w:rsidR="004A6973" w:rsidRPr="005E716B" w:rsidRDefault="00D76FF1" w:rsidP="009A3160">
      <w:pPr>
        <w:ind w:firstLine="567"/>
        <w:jc w:val="both"/>
      </w:pPr>
      <w:r w:rsidRPr="005E716B">
        <w:t xml:space="preserve">4.6. В случае неисполнения Администрацией поселения вытекающих из настоящего Соглашения обязательств по своевременному перечислению межбюджетных трансфертов на </w:t>
      </w:r>
      <w:r w:rsidR="005E716B" w:rsidRPr="005E716B">
        <w:t>осуществление Администрацией</w:t>
      </w:r>
      <w:r w:rsidRPr="005E716B">
        <w:t xml:space="preserve"> района, переданных ей полномочий, Администрация района вправе требовать расторжения данного Соглашения, уплаты неустойки в размере 0,01% от суммы межбюджетных трансфертов за отчетный год, а также возмещения понесенных убытков в части, не покрытой неустойкой.</w:t>
      </w:r>
    </w:p>
    <w:p w:rsidR="004A6973" w:rsidRPr="005E716B" w:rsidRDefault="004A6973" w:rsidP="004A6973">
      <w:pPr>
        <w:jc w:val="both"/>
      </w:pPr>
    </w:p>
    <w:p w:rsidR="00D76FF1" w:rsidRPr="005E716B" w:rsidRDefault="00333348" w:rsidP="004A6973">
      <w:pPr>
        <w:ind w:firstLine="567"/>
        <w:jc w:val="center"/>
      </w:pPr>
      <w:r w:rsidRPr="005E716B">
        <w:t>5. СРОК ДЕЙСТВИЯ, ОСНОВАНИЯ И ПОРЯДОК ПРЕКРАЩЕНИЯ</w:t>
      </w:r>
      <w:r w:rsidR="00CC1825" w:rsidRPr="005E716B">
        <w:t xml:space="preserve"> </w:t>
      </w:r>
      <w:r w:rsidRPr="005E716B">
        <w:t xml:space="preserve">ДЕЙСТВИЯ </w:t>
      </w:r>
      <w:r w:rsidR="00CC1825" w:rsidRPr="005E716B">
        <w:t>С</w:t>
      </w:r>
      <w:r w:rsidRPr="005E716B">
        <w:t>ОГЛАШЕНИЯ</w:t>
      </w:r>
    </w:p>
    <w:p w:rsidR="00D76FF1" w:rsidRPr="005E716B" w:rsidRDefault="00D76FF1" w:rsidP="00A063AE">
      <w:pPr>
        <w:ind w:firstLine="567"/>
        <w:jc w:val="both"/>
      </w:pPr>
      <w:r w:rsidRPr="005E716B">
        <w:t>5.1. Настоящее Соглашение вступает в силу с 01 января 202</w:t>
      </w:r>
      <w:r w:rsidR="004A6973" w:rsidRPr="005E716B">
        <w:t>3</w:t>
      </w:r>
      <w:r w:rsidRPr="005E716B">
        <w:t xml:space="preserve"> г. и действует по 31 декабря 202</w:t>
      </w:r>
      <w:r w:rsidR="00184DF3" w:rsidRPr="005E716B">
        <w:t>7</w:t>
      </w:r>
      <w:r w:rsidR="00A063AE" w:rsidRPr="005E716B">
        <w:t xml:space="preserve"> </w:t>
      </w:r>
      <w:r w:rsidRPr="005E716B">
        <w:t>г.</w:t>
      </w:r>
    </w:p>
    <w:p w:rsidR="00D76FF1" w:rsidRPr="005E716B" w:rsidRDefault="00D76FF1" w:rsidP="00A063AE">
      <w:pPr>
        <w:tabs>
          <w:tab w:val="left" w:pos="567"/>
        </w:tabs>
        <w:ind w:firstLine="567"/>
        <w:jc w:val="both"/>
      </w:pPr>
      <w:r w:rsidRPr="005E716B">
        <w:t>5.2. Действие настоящего Соглашения может быть прекращено досрочно:</w:t>
      </w:r>
    </w:p>
    <w:p w:rsidR="00D76FF1" w:rsidRPr="005E716B" w:rsidRDefault="00D76FF1" w:rsidP="00A063AE">
      <w:pPr>
        <w:ind w:firstLine="567"/>
        <w:jc w:val="both"/>
      </w:pPr>
      <w:r w:rsidRPr="005E716B">
        <w:t>5.2.1. По соглашению Сторон. Расторжение Соглашения о передаче полномочий по взаимному согласию сторон происходит с уведомлением представительных органов Новоусманского муниципального района Воронежской области и сельского поселения и считается расторгнутым с момента подписания Соглашения о расторжении.</w:t>
      </w:r>
    </w:p>
    <w:p w:rsidR="00333348" w:rsidRPr="005E716B" w:rsidRDefault="00D76FF1" w:rsidP="00A063AE">
      <w:pPr>
        <w:ind w:firstLine="567"/>
        <w:jc w:val="both"/>
      </w:pPr>
      <w:r w:rsidRPr="005E716B">
        <w:t xml:space="preserve">5.2.2. Расторжение Соглашения о передаче полномочий по инициативе одной из сторон возможно в случае нарушения другой стороной положений Соглашения, которое установлено вступившим в силу решением суда. Решение суда является основанием для принятия главой (муниципального района или сельского поселения) решения о расторжении Соглашения по инициативе одной из сторон. </w:t>
      </w:r>
    </w:p>
    <w:p w:rsidR="00333348" w:rsidRPr="005E716B" w:rsidRDefault="00333348" w:rsidP="00A063AE">
      <w:pPr>
        <w:ind w:firstLine="567"/>
        <w:jc w:val="both"/>
      </w:pPr>
    </w:p>
    <w:p w:rsidR="00D76FF1" w:rsidRPr="005E716B" w:rsidRDefault="00333348" w:rsidP="004A6973">
      <w:pPr>
        <w:ind w:firstLine="567"/>
        <w:jc w:val="center"/>
      </w:pPr>
      <w:r w:rsidRPr="005E716B">
        <w:lastRenderedPageBreak/>
        <w:t>6. ЗАКЛЮЧИТЕЛЬНЫЕ ПОЛОЖЕНИЯ</w:t>
      </w:r>
    </w:p>
    <w:p w:rsidR="00333348" w:rsidRPr="005E716B" w:rsidRDefault="00685DDB" w:rsidP="00A063AE">
      <w:pPr>
        <w:ind w:firstLine="567"/>
        <w:jc w:val="both"/>
      </w:pPr>
      <w:r w:rsidRPr="005E716B">
        <w:t>6.1.</w:t>
      </w:r>
      <w:r w:rsidR="00F00FCB" w:rsidRPr="005E716B">
        <w:t xml:space="preserve"> </w:t>
      </w:r>
      <w:r w:rsidR="00333348" w:rsidRPr="005E716B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333348" w:rsidRPr="005E716B" w:rsidRDefault="00572EDB" w:rsidP="00A063AE">
      <w:pPr>
        <w:ind w:firstLine="567"/>
        <w:jc w:val="both"/>
      </w:pPr>
      <w:r w:rsidRPr="005E716B">
        <w:t>6.2. </w:t>
      </w:r>
      <w:r w:rsidR="00333348" w:rsidRPr="005E716B"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A3160" w:rsidRPr="005E716B" w:rsidRDefault="00685DDB" w:rsidP="00EE6994">
      <w:pPr>
        <w:ind w:firstLine="567"/>
        <w:jc w:val="both"/>
      </w:pPr>
      <w:r w:rsidRPr="005E716B">
        <w:t>6.3.</w:t>
      </w:r>
      <w:r w:rsidR="00CF125A" w:rsidRPr="005E716B">
        <w:t xml:space="preserve"> </w:t>
      </w:r>
      <w:r w:rsidR="008872E5" w:rsidRPr="005E716B">
        <w:t>Споры и разногласия,</w:t>
      </w:r>
      <w:r w:rsidR="00333348" w:rsidRPr="005E716B">
        <w:t xml:space="preserve"> связанные с исполнением настоящего Соглашения, разрешаются </w:t>
      </w:r>
      <w:r w:rsidR="008872E5" w:rsidRPr="005E716B">
        <w:t xml:space="preserve">в порядке, установленном действующим законодательством Российской Федерации.                              </w:t>
      </w:r>
    </w:p>
    <w:p w:rsidR="008872E5" w:rsidRPr="005E716B" w:rsidRDefault="008872E5" w:rsidP="00EE6994">
      <w:pPr>
        <w:jc w:val="both"/>
      </w:pPr>
    </w:p>
    <w:p w:rsidR="003F65B9" w:rsidRPr="005E716B" w:rsidRDefault="00333348" w:rsidP="004A6973">
      <w:pPr>
        <w:ind w:firstLine="567"/>
        <w:jc w:val="center"/>
      </w:pPr>
      <w:r w:rsidRPr="005E716B">
        <w:t>7. РЕКВИЗИТЫ И ПОДПИСИ СТОРОН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96"/>
        <w:gridCol w:w="5060"/>
      </w:tblGrid>
      <w:tr w:rsidR="005E716B" w:rsidRPr="008B4EB4" w:rsidTr="00C25570">
        <w:trPr>
          <w:trHeight w:val="5308"/>
        </w:trPr>
        <w:tc>
          <w:tcPr>
            <w:tcW w:w="5396" w:type="dxa"/>
            <w:shd w:val="clear" w:color="auto" w:fill="auto"/>
          </w:tcPr>
          <w:p w:rsidR="005E716B" w:rsidRPr="00EF3A88" w:rsidRDefault="005E716B" w:rsidP="00C25570">
            <w:pPr>
              <w:tabs>
                <w:tab w:val="left" w:pos="4962"/>
              </w:tabs>
              <w:jc w:val="center"/>
              <w:rPr>
                <w:rFonts w:eastAsia="Lucida Sans Unicode"/>
                <w:lang w:eastAsia="en-US" w:bidi="en-US"/>
              </w:rPr>
            </w:pPr>
            <w:r w:rsidRPr="00EF3A88">
              <w:t xml:space="preserve">Администрация </w:t>
            </w:r>
            <w:r w:rsidRPr="00EF3A88">
              <w:rPr>
                <w:rFonts w:eastAsia="Lucida Sans Unicode"/>
                <w:lang w:eastAsia="en-US" w:bidi="en-US"/>
              </w:rPr>
              <w:t xml:space="preserve">Тимирязевского </w:t>
            </w:r>
          </w:p>
          <w:p w:rsidR="005E716B" w:rsidRPr="00EF3A88" w:rsidRDefault="005E716B" w:rsidP="00C25570">
            <w:pPr>
              <w:tabs>
                <w:tab w:val="left" w:pos="4962"/>
              </w:tabs>
              <w:jc w:val="center"/>
            </w:pPr>
            <w:r w:rsidRPr="00EF3A88">
              <w:t xml:space="preserve">сельского поселения </w:t>
            </w:r>
          </w:p>
          <w:p w:rsidR="005E716B" w:rsidRPr="00EF3A88" w:rsidRDefault="005E716B" w:rsidP="00C25570">
            <w:pPr>
              <w:tabs>
                <w:tab w:val="left" w:pos="4962"/>
              </w:tabs>
              <w:jc w:val="center"/>
            </w:pPr>
            <w:r w:rsidRPr="00EF3A88">
              <w:t>Новоусманского муниципального района Воронежской области</w:t>
            </w:r>
          </w:p>
          <w:p w:rsidR="005E716B" w:rsidRPr="00EF3A88" w:rsidRDefault="005E716B" w:rsidP="00C25570">
            <w:pPr>
              <w:tabs>
                <w:tab w:val="left" w:pos="4962"/>
              </w:tabs>
            </w:pPr>
          </w:p>
          <w:p w:rsidR="005E716B" w:rsidRPr="00EF3A88" w:rsidRDefault="005E716B" w:rsidP="00C25570">
            <w:pPr>
              <w:tabs>
                <w:tab w:val="left" w:pos="4962"/>
              </w:tabs>
            </w:pPr>
            <w:r w:rsidRPr="00EF3A88">
              <w:t xml:space="preserve">улица Тимирязева, 5, п. Тимирязево, Новоусманский район, Воронежская область, 396323 </w:t>
            </w:r>
          </w:p>
          <w:p w:rsidR="005E716B" w:rsidRPr="00EF3A88" w:rsidRDefault="005E716B" w:rsidP="00C25570">
            <w:pPr>
              <w:tabs>
                <w:tab w:val="left" w:pos="4962"/>
              </w:tabs>
            </w:pPr>
            <w:r w:rsidRPr="00EF3A88">
              <w:t>ИНН 3616001342, КПП 361601001</w:t>
            </w:r>
          </w:p>
          <w:p w:rsidR="005E716B" w:rsidRPr="00EF3A88" w:rsidRDefault="005E716B" w:rsidP="00C25570">
            <w:pPr>
              <w:tabs>
                <w:tab w:val="left" w:pos="4962"/>
              </w:tabs>
            </w:pPr>
            <w:r w:rsidRPr="00EF3A88">
              <w:t>р/с 40302810820073000122</w:t>
            </w:r>
          </w:p>
          <w:p w:rsidR="005E716B" w:rsidRPr="00EF3A88" w:rsidRDefault="005E716B" w:rsidP="00C25570">
            <w:pPr>
              <w:tabs>
                <w:tab w:val="left" w:pos="4962"/>
              </w:tabs>
            </w:pPr>
            <w:r w:rsidRPr="00EF3A88">
              <w:t>Отделение Воронеж,</w:t>
            </w:r>
          </w:p>
          <w:p w:rsidR="005E716B" w:rsidRPr="00EF3A88" w:rsidRDefault="005E716B" w:rsidP="00C25570">
            <w:pPr>
              <w:tabs>
                <w:tab w:val="left" w:pos="4962"/>
              </w:tabs>
            </w:pPr>
            <w:r w:rsidRPr="00EF3A88">
              <w:t>г. Воронеж, БИК 042007001</w:t>
            </w:r>
          </w:p>
          <w:p w:rsidR="005E716B" w:rsidRPr="00EF3A88" w:rsidRDefault="005E716B" w:rsidP="00C25570">
            <w:pPr>
              <w:tabs>
                <w:tab w:val="left" w:pos="4962"/>
              </w:tabs>
            </w:pPr>
          </w:p>
          <w:p w:rsidR="005E716B" w:rsidRPr="00EF3A88" w:rsidRDefault="005E716B" w:rsidP="00C25570"/>
          <w:p w:rsidR="005E716B" w:rsidRPr="00EF3A88" w:rsidRDefault="005E716B" w:rsidP="00C25570">
            <w:r w:rsidRPr="00EF3A88">
              <w:t xml:space="preserve">Глава </w:t>
            </w:r>
            <w:r w:rsidRPr="00EF3A88">
              <w:rPr>
                <w:rFonts w:eastAsia="Lucida Sans Unicode"/>
                <w:lang w:eastAsia="en-US" w:bidi="en-US"/>
              </w:rPr>
              <w:t xml:space="preserve">Тимирязевского </w:t>
            </w:r>
            <w:r w:rsidRPr="00EF3A88">
              <w:t>сельского поселения</w:t>
            </w:r>
          </w:p>
          <w:p w:rsidR="005E716B" w:rsidRPr="00EF3A88" w:rsidRDefault="005E716B" w:rsidP="00C25570">
            <w:r w:rsidRPr="00EF3A88">
              <w:t>Новоусманского муниципального района</w:t>
            </w:r>
          </w:p>
          <w:p w:rsidR="005E716B" w:rsidRPr="00EF3A88" w:rsidRDefault="005E716B" w:rsidP="00C25570">
            <w:r w:rsidRPr="00EF3A88">
              <w:t>Воронежской области</w:t>
            </w:r>
          </w:p>
          <w:p w:rsidR="005E716B" w:rsidRPr="00EF3A88" w:rsidRDefault="005E716B" w:rsidP="00C25570"/>
          <w:p w:rsidR="005E716B" w:rsidRPr="00EF3A88" w:rsidRDefault="005E716B" w:rsidP="00C25570">
            <w:r w:rsidRPr="00EF3A88">
              <w:t>_____________________________________</w:t>
            </w:r>
          </w:p>
          <w:p w:rsidR="005E716B" w:rsidRPr="00EF3A88" w:rsidRDefault="005E716B" w:rsidP="00C25570">
            <w:pPr>
              <w:tabs>
                <w:tab w:val="left" w:pos="4962"/>
              </w:tabs>
            </w:pPr>
            <w:r w:rsidRPr="00EF3A88">
              <w:t>В. А. КЛИМЕНКО</w:t>
            </w:r>
          </w:p>
          <w:p w:rsidR="005E716B" w:rsidRPr="00EF3A88" w:rsidRDefault="005E716B" w:rsidP="00C25570">
            <w:pPr>
              <w:tabs>
                <w:tab w:val="left" w:pos="4962"/>
              </w:tabs>
            </w:pPr>
          </w:p>
        </w:tc>
        <w:tc>
          <w:tcPr>
            <w:tcW w:w="5060" w:type="dxa"/>
            <w:shd w:val="clear" w:color="auto" w:fill="auto"/>
          </w:tcPr>
          <w:p w:rsidR="005E716B" w:rsidRPr="00EF3A88" w:rsidRDefault="005E716B" w:rsidP="00C25570">
            <w:pPr>
              <w:jc w:val="center"/>
            </w:pPr>
            <w:r w:rsidRPr="00EF3A88">
              <w:t xml:space="preserve">Администрация Новоусманского муниципального района </w:t>
            </w:r>
          </w:p>
          <w:p w:rsidR="005E716B" w:rsidRPr="00EF3A88" w:rsidRDefault="005E716B" w:rsidP="00C25570">
            <w:pPr>
              <w:jc w:val="center"/>
            </w:pPr>
            <w:r w:rsidRPr="00EF3A88">
              <w:t>Воронежской области</w:t>
            </w:r>
          </w:p>
          <w:p w:rsidR="005E716B" w:rsidRPr="00EF3A88" w:rsidRDefault="005E716B" w:rsidP="00C25570"/>
          <w:p w:rsidR="005E716B" w:rsidRPr="00EF3A88" w:rsidRDefault="005E716B" w:rsidP="00C25570"/>
          <w:p w:rsidR="005E716B" w:rsidRPr="00EF3A88" w:rsidRDefault="005E716B" w:rsidP="00C25570">
            <w:r w:rsidRPr="00EF3A88">
              <w:t xml:space="preserve">улица Советская, 1, с. Новая Усмань, Новоусманский район, </w:t>
            </w:r>
          </w:p>
          <w:p w:rsidR="005E716B" w:rsidRPr="00EF3A88" w:rsidRDefault="005E716B" w:rsidP="00C25570">
            <w:r w:rsidRPr="00EF3A88">
              <w:t>Воронежская область, 396310</w:t>
            </w:r>
          </w:p>
          <w:p w:rsidR="005E716B" w:rsidRPr="00EF3A88" w:rsidRDefault="005E716B" w:rsidP="00C25570">
            <w:r w:rsidRPr="00EF3A88">
              <w:t>ИНН 3616001399, КПП 361601001</w:t>
            </w:r>
          </w:p>
          <w:p w:rsidR="005E716B" w:rsidRPr="00EF3A88" w:rsidRDefault="005E716B" w:rsidP="00C25570">
            <w:r w:rsidRPr="00EF3A88">
              <w:t xml:space="preserve">р/с 40204810600000000992 </w:t>
            </w:r>
          </w:p>
          <w:p w:rsidR="005E716B" w:rsidRPr="00EF3A88" w:rsidRDefault="005E716B" w:rsidP="00C25570">
            <w:r w:rsidRPr="00EF3A88">
              <w:t xml:space="preserve">Отделение Воронеж, г. Воронеж, БИК 042007001     </w:t>
            </w:r>
          </w:p>
          <w:p w:rsidR="005E716B" w:rsidRPr="00EF3A88" w:rsidRDefault="005E716B" w:rsidP="00C25570"/>
          <w:p w:rsidR="005E716B" w:rsidRPr="00EF3A88" w:rsidRDefault="005E716B" w:rsidP="00C25570">
            <w:pPr>
              <w:jc w:val="both"/>
            </w:pPr>
          </w:p>
          <w:p w:rsidR="005E716B" w:rsidRPr="00EF3A88" w:rsidRDefault="005E716B" w:rsidP="00C25570">
            <w:pPr>
              <w:jc w:val="both"/>
            </w:pPr>
            <w:r w:rsidRPr="00EF3A88">
              <w:t>Глава Новоусманского муниципального района</w:t>
            </w:r>
          </w:p>
          <w:p w:rsidR="005E716B" w:rsidRPr="00EF3A88" w:rsidRDefault="005E716B" w:rsidP="00C25570">
            <w:pPr>
              <w:jc w:val="both"/>
            </w:pPr>
            <w:r w:rsidRPr="00EF3A88">
              <w:t>Воронежской области</w:t>
            </w:r>
          </w:p>
          <w:p w:rsidR="005E716B" w:rsidRPr="00EF3A88" w:rsidRDefault="005E716B" w:rsidP="00C25570">
            <w:pPr>
              <w:jc w:val="both"/>
            </w:pPr>
          </w:p>
          <w:p w:rsidR="005E716B" w:rsidRPr="00EF3A88" w:rsidRDefault="005E716B" w:rsidP="00C25570">
            <w:pPr>
              <w:jc w:val="both"/>
            </w:pPr>
            <w:r w:rsidRPr="00EF3A88">
              <w:t>__________________________________</w:t>
            </w:r>
          </w:p>
          <w:p w:rsidR="005E716B" w:rsidRPr="008B4EB4" w:rsidRDefault="005E716B" w:rsidP="00C25570">
            <w:r w:rsidRPr="00EF3A88">
              <w:t>Д.Н. МАСЛОВ</w:t>
            </w:r>
          </w:p>
          <w:p w:rsidR="005E716B" w:rsidRPr="008B4EB4" w:rsidRDefault="005E716B" w:rsidP="00C25570">
            <w:r w:rsidRPr="008B4EB4">
              <w:t xml:space="preserve">                  </w:t>
            </w:r>
          </w:p>
        </w:tc>
      </w:tr>
    </w:tbl>
    <w:p w:rsidR="007B61BC" w:rsidRPr="005E716B" w:rsidRDefault="007B61BC" w:rsidP="007B61BC">
      <w:r w:rsidRPr="005E716B">
        <w:t xml:space="preserve">    </w:t>
      </w:r>
    </w:p>
    <w:p w:rsidR="00333348" w:rsidRPr="005E716B" w:rsidRDefault="006C75BB" w:rsidP="00213AE5">
      <w:pPr>
        <w:tabs>
          <w:tab w:val="left" w:pos="5245"/>
        </w:tabs>
        <w:jc w:val="both"/>
      </w:pPr>
      <w:r w:rsidRPr="005E716B">
        <w:t xml:space="preserve"> </w:t>
      </w:r>
    </w:p>
    <w:sectPr w:rsidR="00333348" w:rsidRPr="005E716B" w:rsidSect="00676354">
      <w:pgSz w:w="11906" w:h="16838"/>
      <w:pgMar w:top="851" w:right="567" w:bottom="567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65A9"/>
    <w:multiLevelType w:val="hybridMultilevel"/>
    <w:tmpl w:val="9E82763E"/>
    <w:lvl w:ilvl="0" w:tplc="7B201C00">
      <w:start w:val="1"/>
      <w:numFmt w:val="decimal"/>
      <w:lvlText w:val="%1."/>
      <w:lvlJc w:val="left"/>
      <w:pPr>
        <w:ind w:left="1497" w:hanging="93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56"/>
    <w:rsid w:val="000021E6"/>
    <w:rsid w:val="00025B00"/>
    <w:rsid w:val="000349C5"/>
    <w:rsid w:val="000474BB"/>
    <w:rsid w:val="00055ACA"/>
    <w:rsid w:val="00056493"/>
    <w:rsid w:val="00065215"/>
    <w:rsid w:val="000710A8"/>
    <w:rsid w:val="00084B2F"/>
    <w:rsid w:val="00086F84"/>
    <w:rsid w:val="00097114"/>
    <w:rsid w:val="000A5D9B"/>
    <w:rsid w:val="000B63BA"/>
    <w:rsid w:val="000E265E"/>
    <w:rsid w:val="000E5326"/>
    <w:rsid w:val="000E6CF6"/>
    <w:rsid w:val="000F5CAE"/>
    <w:rsid w:val="00100094"/>
    <w:rsid w:val="00101F66"/>
    <w:rsid w:val="00106865"/>
    <w:rsid w:val="0011129C"/>
    <w:rsid w:val="001257BE"/>
    <w:rsid w:val="00141147"/>
    <w:rsid w:val="00154AC2"/>
    <w:rsid w:val="00166412"/>
    <w:rsid w:val="00174184"/>
    <w:rsid w:val="00184DF3"/>
    <w:rsid w:val="00185607"/>
    <w:rsid w:val="001A3CA7"/>
    <w:rsid w:val="001A60D3"/>
    <w:rsid w:val="001A6B40"/>
    <w:rsid w:val="001B2549"/>
    <w:rsid w:val="001B7DF7"/>
    <w:rsid w:val="001C224F"/>
    <w:rsid w:val="001C38DF"/>
    <w:rsid w:val="001C6E73"/>
    <w:rsid w:val="001C79D5"/>
    <w:rsid w:val="001D320C"/>
    <w:rsid w:val="001E2CFE"/>
    <w:rsid w:val="00200640"/>
    <w:rsid w:val="0020310C"/>
    <w:rsid w:val="00213AE5"/>
    <w:rsid w:val="00216B64"/>
    <w:rsid w:val="00217D5D"/>
    <w:rsid w:val="002272D2"/>
    <w:rsid w:val="00244B1A"/>
    <w:rsid w:val="00246924"/>
    <w:rsid w:val="00252CF2"/>
    <w:rsid w:val="00261425"/>
    <w:rsid w:val="00262157"/>
    <w:rsid w:val="00273062"/>
    <w:rsid w:val="002867B2"/>
    <w:rsid w:val="002950B1"/>
    <w:rsid w:val="002969B0"/>
    <w:rsid w:val="002A212F"/>
    <w:rsid w:val="002B09AA"/>
    <w:rsid w:val="002B24CA"/>
    <w:rsid w:val="002B7AEE"/>
    <w:rsid w:val="002C3682"/>
    <w:rsid w:val="002D0EAC"/>
    <w:rsid w:val="002D169E"/>
    <w:rsid w:val="002D69A5"/>
    <w:rsid w:val="002E11EA"/>
    <w:rsid w:val="002E2289"/>
    <w:rsid w:val="002E2AAC"/>
    <w:rsid w:val="002F6306"/>
    <w:rsid w:val="00323ED0"/>
    <w:rsid w:val="003279B8"/>
    <w:rsid w:val="00333348"/>
    <w:rsid w:val="003411BD"/>
    <w:rsid w:val="00341DC0"/>
    <w:rsid w:val="003433F7"/>
    <w:rsid w:val="0034424D"/>
    <w:rsid w:val="00346FFC"/>
    <w:rsid w:val="00352495"/>
    <w:rsid w:val="00353D9D"/>
    <w:rsid w:val="003555AC"/>
    <w:rsid w:val="00365E08"/>
    <w:rsid w:val="0036601E"/>
    <w:rsid w:val="00386971"/>
    <w:rsid w:val="003973B0"/>
    <w:rsid w:val="003A06D5"/>
    <w:rsid w:val="003A6DB1"/>
    <w:rsid w:val="003B0A80"/>
    <w:rsid w:val="003D6B0C"/>
    <w:rsid w:val="003F0AD9"/>
    <w:rsid w:val="003F1E75"/>
    <w:rsid w:val="003F65B9"/>
    <w:rsid w:val="00417F41"/>
    <w:rsid w:val="00435BE1"/>
    <w:rsid w:val="00436C6A"/>
    <w:rsid w:val="00441F99"/>
    <w:rsid w:val="00443636"/>
    <w:rsid w:val="004533F9"/>
    <w:rsid w:val="0046315E"/>
    <w:rsid w:val="00476343"/>
    <w:rsid w:val="00487175"/>
    <w:rsid w:val="00493F9F"/>
    <w:rsid w:val="004A40BC"/>
    <w:rsid w:val="004A5910"/>
    <w:rsid w:val="004A6973"/>
    <w:rsid w:val="004C013D"/>
    <w:rsid w:val="004C7C47"/>
    <w:rsid w:val="004D4587"/>
    <w:rsid w:val="004E0F30"/>
    <w:rsid w:val="004E7E67"/>
    <w:rsid w:val="004F4A7C"/>
    <w:rsid w:val="004F608C"/>
    <w:rsid w:val="00536AFA"/>
    <w:rsid w:val="0054149D"/>
    <w:rsid w:val="00566D6D"/>
    <w:rsid w:val="00572EDB"/>
    <w:rsid w:val="0058182E"/>
    <w:rsid w:val="005910D5"/>
    <w:rsid w:val="005A0B15"/>
    <w:rsid w:val="005A3E22"/>
    <w:rsid w:val="005B0772"/>
    <w:rsid w:val="005B43D9"/>
    <w:rsid w:val="005C17A1"/>
    <w:rsid w:val="005C2D46"/>
    <w:rsid w:val="005E449B"/>
    <w:rsid w:val="005E716B"/>
    <w:rsid w:val="005E767D"/>
    <w:rsid w:val="005F1800"/>
    <w:rsid w:val="006013A3"/>
    <w:rsid w:val="00612BE9"/>
    <w:rsid w:val="006172C9"/>
    <w:rsid w:val="00621097"/>
    <w:rsid w:val="00627B44"/>
    <w:rsid w:val="00637453"/>
    <w:rsid w:val="00640512"/>
    <w:rsid w:val="00650C34"/>
    <w:rsid w:val="00654717"/>
    <w:rsid w:val="00676354"/>
    <w:rsid w:val="00685DDB"/>
    <w:rsid w:val="006A5F52"/>
    <w:rsid w:val="006A66C9"/>
    <w:rsid w:val="006A6B0F"/>
    <w:rsid w:val="006B018E"/>
    <w:rsid w:val="006B561C"/>
    <w:rsid w:val="006B64D5"/>
    <w:rsid w:val="006B6E04"/>
    <w:rsid w:val="006C75BB"/>
    <w:rsid w:val="006D33F3"/>
    <w:rsid w:val="006D4419"/>
    <w:rsid w:val="006E57C0"/>
    <w:rsid w:val="006F578F"/>
    <w:rsid w:val="006F723A"/>
    <w:rsid w:val="00700566"/>
    <w:rsid w:val="0070562E"/>
    <w:rsid w:val="00710510"/>
    <w:rsid w:val="00717291"/>
    <w:rsid w:val="00744979"/>
    <w:rsid w:val="00753CC4"/>
    <w:rsid w:val="00757D52"/>
    <w:rsid w:val="00766DED"/>
    <w:rsid w:val="0077670F"/>
    <w:rsid w:val="00776F5B"/>
    <w:rsid w:val="00777A63"/>
    <w:rsid w:val="00780649"/>
    <w:rsid w:val="00783DB7"/>
    <w:rsid w:val="0078688F"/>
    <w:rsid w:val="007A7EA6"/>
    <w:rsid w:val="007B61BC"/>
    <w:rsid w:val="007E35F1"/>
    <w:rsid w:val="007E42A6"/>
    <w:rsid w:val="00801057"/>
    <w:rsid w:val="00825F28"/>
    <w:rsid w:val="00827363"/>
    <w:rsid w:val="00833EE8"/>
    <w:rsid w:val="00843F34"/>
    <w:rsid w:val="008477CA"/>
    <w:rsid w:val="00853B6C"/>
    <w:rsid w:val="0086075C"/>
    <w:rsid w:val="008800BE"/>
    <w:rsid w:val="00882402"/>
    <w:rsid w:val="008872E5"/>
    <w:rsid w:val="00892019"/>
    <w:rsid w:val="0089488E"/>
    <w:rsid w:val="00895A53"/>
    <w:rsid w:val="00896929"/>
    <w:rsid w:val="008B33EC"/>
    <w:rsid w:val="008C2357"/>
    <w:rsid w:val="008C25FE"/>
    <w:rsid w:val="008F157F"/>
    <w:rsid w:val="008F21A5"/>
    <w:rsid w:val="00902512"/>
    <w:rsid w:val="00914952"/>
    <w:rsid w:val="009151BC"/>
    <w:rsid w:val="009233E6"/>
    <w:rsid w:val="00926B5F"/>
    <w:rsid w:val="00926BC6"/>
    <w:rsid w:val="0095251E"/>
    <w:rsid w:val="00962BF7"/>
    <w:rsid w:val="009851A4"/>
    <w:rsid w:val="00986537"/>
    <w:rsid w:val="0099313F"/>
    <w:rsid w:val="009936AC"/>
    <w:rsid w:val="00997BB9"/>
    <w:rsid w:val="009A3160"/>
    <w:rsid w:val="009B42F3"/>
    <w:rsid w:val="009D5FDC"/>
    <w:rsid w:val="009F20A4"/>
    <w:rsid w:val="00A063AE"/>
    <w:rsid w:val="00A2052F"/>
    <w:rsid w:val="00A33D58"/>
    <w:rsid w:val="00A5310E"/>
    <w:rsid w:val="00A6388A"/>
    <w:rsid w:val="00A72F48"/>
    <w:rsid w:val="00A923A3"/>
    <w:rsid w:val="00AA00D2"/>
    <w:rsid w:val="00AA3876"/>
    <w:rsid w:val="00AA6E0D"/>
    <w:rsid w:val="00AB6DDC"/>
    <w:rsid w:val="00AE252C"/>
    <w:rsid w:val="00AE7383"/>
    <w:rsid w:val="00B1338C"/>
    <w:rsid w:val="00B204B0"/>
    <w:rsid w:val="00B258CD"/>
    <w:rsid w:val="00B3313A"/>
    <w:rsid w:val="00B373ED"/>
    <w:rsid w:val="00B37A63"/>
    <w:rsid w:val="00B42CFA"/>
    <w:rsid w:val="00B55175"/>
    <w:rsid w:val="00B64986"/>
    <w:rsid w:val="00B9119D"/>
    <w:rsid w:val="00BB5CD7"/>
    <w:rsid w:val="00BD05D0"/>
    <w:rsid w:val="00BD3867"/>
    <w:rsid w:val="00BE0D2F"/>
    <w:rsid w:val="00BF3DCE"/>
    <w:rsid w:val="00C100AF"/>
    <w:rsid w:val="00C1047B"/>
    <w:rsid w:val="00C11A06"/>
    <w:rsid w:val="00C1400D"/>
    <w:rsid w:val="00C1567F"/>
    <w:rsid w:val="00C174F3"/>
    <w:rsid w:val="00C17726"/>
    <w:rsid w:val="00C331CE"/>
    <w:rsid w:val="00C3537E"/>
    <w:rsid w:val="00C47E94"/>
    <w:rsid w:val="00C617D1"/>
    <w:rsid w:val="00C63633"/>
    <w:rsid w:val="00C653DB"/>
    <w:rsid w:val="00C77C56"/>
    <w:rsid w:val="00CA67D7"/>
    <w:rsid w:val="00CB0EB1"/>
    <w:rsid w:val="00CC1825"/>
    <w:rsid w:val="00CD464C"/>
    <w:rsid w:val="00CD72D1"/>
    <w:rsid w:val="00CF125A"/>
    <w:rsid w:val="00D00816"/>
    <w:rsid w:val="00D113AB"/>
    <w:rsid w:val="00D20756"/>
    <w:rsid w:val="00D24515"/>
    <w:rsid w:val="00D341C4"/>
    <w:rsid w:val="00D61E23"/>
    <w:rsid w:val="00D67531"/>
    <w:rsid w:val="00D7019B"/>
    <w:rsid w:val="00D76FF1"/>
    <w:rsid w:val="00D807F7"/>
    <w:rsid w:val="00D90ED5"/>
    <w:rsid w:val="00D93FCB"/>
    <w:rsid w:val="00DB075E"/>
    <w:rsid w:val="00DB240B"/>
    <w:rsid w:val="00DB7C08"/>
    <w:rsid w:val="00DD4504"/>
    <w:rsid w:val="00DE2497"/>
    <w:rsid w:val="00DF015D"/>
    <w:rsid w:val="00DF3A2A"/>
    <w:rsid w:val="00E10299"/>
    <w:rsid w:val="00E11F09"/>
    <w:rsid w:val="00E12C3C"/>
    <w:rsid w:val="00E227AA"/>
    <w:rsid w:val="00E50B4D"/>
    <w:rsid w:val="00E61546"/>
    <w:rsid w:val="00E75E3F"/>
    <w:rsid w:val="00E81209"/>
    <w:rsid w:val="00E93DFE"/>
    <w:rsid w:val="00E93F58"/>
    <w:rsid w:val="00E966AC"/>
    <w:rsid w:val="00EA546C"/>
    <w:rsid w:val="00EB3302"/>
    <w:rsid w:val="00EB33DF"/>
    <w:rsid w:val="00EC1994"/>
    <w:rsid w:val="00ED22EF"/>
    <w:rsid w:val="00ED53BA"/>
    <w:rsid w:val="00EE6994"/>
    <w:rsid w:val="00EF091C"/>
    <w:rsid w:val="00F00FCB"/>
    <w:rsid w:val="00F072F2"/>
    <w:rsid w:val="00F2586A"/>
    <w:rsid w:val="00F270D2"/>
    <w:rsid w:val="00F32B04"/>
    <w:rsid w:val="00F35CA2"/>
    <w:rsid w:val="00F36F1B"/>
    <w:rsid w:val="00F40337"/>
    <w:rsid w:val="00F448B7"/>
    <w:rsid w:val="00F51265"/>
    <w:rsid w:val="00F53C22"/>
    <w:rsid w:val="00F55489"/>
    <w:rsid w:val="00F57B54"/>
    <w:rsid w:val="00F57C95"/>
    <w:rsid w:val="00F617CD"/>
    <w:rsid w:val="00F66266"/>
    <w:rsid w:val="00F810FE"/>
    <w:rsid w:val="00F87EA4"/>
    <w:rsid w:val="00FC2E9D"/>
    <w:rsid w:val="00FE537D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368D64-DFAE-4B9D-A3BD-43B1ACBC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334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3334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C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50C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0C34"/>
  </w:style>
  <w:style w:type="character" w:customStyle="1" w:styleId="ConsPlusNormal0">
    <w:name w:val="ConsPlusNormal Знак"/>
    <w:link w:val="ConsPlusNormal"/>
    <w:locked/>
    <w:rsid w:val="00650C34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unhideWhenUsed/>
    <w:rsid w:val="00650C34"/>
    <w:rPr>
      <w:color w:val="0000FF"/>
      <w:u w:val="single"/>
    </w:rPr>
  </w:style>
  <w:style w:type="paragraph" w:customStyle="1" w:styleId="Default">
    <w:name w:val="Default"/>
    <w:rsid w:val="005A0B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semiHidden/>
    <w:unhideWhenUsed/>
    <w:rsid w:val="00184D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84DF3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unhideWhenUsed/>
    <w:rsid w:val="00184DF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184DF3"/>
    <w:rPr>
      <w:rFonts w:ascii="Calibri" w:hAnsi="Calibri"/>
      <w:sz w:val="22"/>
      <w:szCs w:val="22"/>
    </w:rPr>
  </w:style>
  <w:style w:type="character" w:styleId="aa">
    <w:name w:val="page number"/>
    <w:basedOn w:val="a0"/>
    <w:rsid w:val="005E716B"/>
  </w:style>
  <w:style w:type="paragraph" w:styleId="ab">
    <w:name w:val="No Spacing"/>
    <w:link w:val="ac"/>
    <w:uiPriority w:val="1"/>
    <w:qFormat/>
    <w:rsid w:val="005E716B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5E716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C3919281E1B71BF741F419BF7774C9BEAB1D97132BE5D983E058C88846E862A6C554E1C9CE7085f0t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89;&#1086;&#1075;&#1083;&#1072;&#1096;%20&#1085;&#1072;%20&#1087;&#1077;&#1088;&#1077;&#1076;%20&#1087;&#1086;&#1083;&#1085;%20%20&#1053;-&#1050;&#1040;&#1058;&#1059;&#1061;&#1054;&#1042;%20%20&#1085;&#1072;%202016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47AFB-196F-4534-8AA6-BA13895F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соглаш на перед полн  Н-КАТУХОВ  на 2016г</Template>
  <TotalTime>0</TotalTime>
  <Pages>6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</vt:lpstr>
    </vt:vector>
  </TitlesOfParts>
  <Company>Home</Company>
  <LinksUpToDate>false</LinksUpToDate>
  <CharactersWithSpaces>18930</CharactersWithSpaces>
  <SharedDoc>false</SharedDoc>
  <HLinks>
    <vt:vector size="24" baseType="variant"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consultantplus://offline/ref=BFC3919281E1B71BF741F419BF7774C9BEAB1D97132BE5D983E058C88846E862A6C554E1C9CE7085f0t8K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creator>Агаркова</dc:creator>
  <cp:lastModifiedBy>User</cp:lastModifiedBy>
  <cp:revision>2</cp:revision>
  <cp:lastPrinted>2022-12-22T11:54:00Z</cp:lastPrinted>
  <dcterms:created xsi:type="dcterms:W3CDTF">2024-02-12T08:17:00Z</dcterms:created>
  <dcterms:modified xsi:type="dcterms:W3CDTF">2024-02-12T08:17:00Z</dcterms:modified>
</cp:coreProperties>
</file>